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3C1" w:rsidRPr="00336D1D" w:rsidRDefault="003033C1" w:rsidP="003033C1">
      <w:pPr>
        <w:topLinePunct/>
        <w:snapToGrid w:val="0"/>
        <w:spacing w:line="360" w:lineRule="auto"/>
        <w:jc w:val="center"/>
        <w:rPr>
          <w:rFonts w:ascii="方正小标宋简体" w:eastAsia="方正小标宋简体" w:hAnsi="方正小标宋简体"/>
          <w:sz w:val="44"/>
          <w:szCs w:val="44"/>
        </w:rPr>
      </w:pPr>
      <w:bookmarkStart w:id="0" w:name="_GoBack"/>
      <w:bookmarkEnd w:id="0"/>
      <w:r w:rsidRPr="00336D1D">
        <w:rPr>
          <w:rFonts w:ascii="方正小标宋简体" w:eastAsia="方正小标宋简体" w:hAnsi="方正小标宋简体" w:hint="eastAsia"/>
          <w:sz w:val="44"/>
          <w:szCs w:val="44"/>
        </w:rPr>
        <w:t>新职业人才工程项目管理办法</w:t>
      </w:r>
    </w:p>
    <w:p w:rsidR="003033C1" w:rsidRPr="00056CAD" w:rsidRDefault="003033C1" w:rsidP="003033C1">
      <w:pPr>
        <w:topLinePunct/>
        <w:spacing w:line="360" w:lineRule="auto"/>
        <w:jc w:val="center"/>
        <w:rPr>
          <w:rFonts w:ascii="仿宋" w:eastAsia="仿宋" w:hAnsi="仿宋"/>
          <w:b/>
          <w:spacing w:val="2"/>
          <w:sz w:val="32"/>
          <w:szCs w:val="32"/>
        </w:rPr>
      </w:pPr>
    </w:p>
    <w:p w:rsidR="003033C1" w:rsidRPr="00A71404" w:rsidRDefault="003033C1" w:rsidP="003033C1">
      <w:pPr>
        <w:topLinePunct/>
        <w:snapToGrid w:val="0"/>
        <w:spacing w:line="600" w:lineRule="exact"/>
        <w:jc w:val="center"/>
        <w:rPr>
          <w:rFonts w:ascii="黑体" w:eastAsia="黑体" w:hAnsi="黑体"/>
          <w:sz w:val="32"/>
          <w:szCs w:val="32"/>
        </w:rPr>
      </w:pPr>
      <w:r w:rsidRPr="00A71404">
        <w:rPr>
          <w:rFonts w:ascii="黑体" w:eastAsia="黑体" w:hAnsi="黑体" w:hint="eastAsia"/>
          <w:sz w:val="32"/>
          <w:szCs w:val="32"/>
        </w:rPr>
        <w:t>第一章 总 则</w:t>
      </w:r>
    </w:p>
    <w:p w:rsidR="003033C1" w:rsidRPr="009A649D" w:rsidRDefault="003033C1" w:rsidP="003033C1">
      <w:pPr>
        <w:topLinePunct/>
        <w:snapToGrid w:val="0"/>
        <w:spacing w:line="600" w:lineRule="exact"/>
        <w:rPr>
          <w:rFonts w:ascii="仿宋" w:eastAsia="仿宋" w:hAnsi="仿宋"/>
          <w:b/>
          <w:sz w:val="32"/>
          <w:szCs w:val="32"/>
        </w:rPr>
      </w:pPr>
    </w:p>
    <w:p w:rsidR="003033C1" w:rsidRPr="00056CAD" w:rsidRDefault="003033C1" w:rsidP="003033C1">
      <w:pPr>
        <w:topLinePunct/>
        <w:snapToGrid w:val="0"/>
        <w:spacing w:line="600" w:lineRule="exact"/>
        <w:ind w:firstLineChars="200" w:firstLine="654"/>
        <w:rPr>
          <w:rFonts w:ascii="仿宋" w:eastAsia="仿宋" w:hAnsi="仿宋"/>
          <w:sz w:val="32"/>
          <w:szCs w:val="32"/>
        </w:rPr>
      </w:pPr>
      <w:r w:rsidRPr="00056CAD">
        <w:rPr>
          <w:rFonts w:ascii="仿宋" w:eastAsia="仿宋" w:hAnsi="仿宋" w:hint="eastAsia"/>
          <w:b/>
          <w:sz w:val="32"/>
          <w:szCs w:val="32"/>
        </w:rPr>
        <w:t>第一条</w:t>
      </w:r>
      <w:r w:rsidRPr="00056CAD">
        <w:rPr>
          <w:rFonts w:ascii="仿宋" w:eastAsia="仿宋" w:hAnsi="仿宋" w:hint="eastAsia"/>
          <w:sz w:val="32"/>
          <w:szCs w:val="32"/>
        </w:rPr>
        <w:t xml:space="preserve"> 为了更好地推动职业指导中心“新职业人才工程”项目（以</w:t>
      </w:r>
      <w:r w:rsidRPr="00056CAD">
        <w:rPr>
          <w:rFonts w:ascii="仿宋" w:eastAsia="仿宋" w:hAnsi="仿宋"/>
          <w:sz w:val="32"/>
          <w:szCs w:val="32"/>
        </w:rPr>
        <w:t>下简称</w:t>
      </w:r>
      <w:r w:rsidRPr="00056CAD">
        <w:rPr>
          <w:rFonts w:ascii="仿宋" w:eastAsia="仿宋" w:hAnsi="仿宋" w:hint="eastAsia"/>
          <w:sz w:val="32"/>
          <w:szCs w:val="32"/>
        </w:rPr>
        <w:t>项目</w:t>
      </w:r>
      <w:r w:rsidRPr="00056CAD">
        <w:rPr>
          <w:rFonts w:ascii="仿宋" w:eastAsia="仿宋" w:hAnsi="仿宋"/>
          <w:sz w:val="32"/>
          <w:szCs w:val="32"/>
        </w:rPr>
        <w:t>）</w:t>
      </w:r>
      <w:r w:rsidRPr="00056CAD">
        <w:rPr>
          <w:rFonts w:ascii="仿宋" w:eastAsia="仿宋" w:hAnsi="仿宋" w:hint="eastAsia"/>
          <w:sz w:val="32"/>
          <w:szCs w:val="32"/>
        </w:rPr>
        <w:t>的顺利实施，在职业教育领域提高项目质量，规范操作行为，完善培训评价程序，共同打造良好社会品牌形象，特制定本办法。</w:t>
      </w:r>
    </w:p>
    <w:p w:rsidR="003033C1" w:rsidRPr="00056CAD" w:rsidRDefault="003033C1" w:rsidP="003033C1">
      <w:pPr>
        <w:topLinePunct/>
        <w:snapToGrid w:val="0"/>
        <w:spacing w:line="600" w:lineRule="exact"/>
        <w:ind w:firstLineChars="200" w:firstLine="654"/>
        <w:rPr>
          <w:rFonts w:ascii="仿宋" w:eastAsia="仿宋" w:hAnsi="仿宋" w:cs="黑体"/>
          <w:sz w:val="32"/>
          <w:szCs w:val="32"/>
        </w:rPr>
      </w:pPr>
      <w:r w:rsidRPr="00056CAD">
        <w:rPr>
          <w:rFonts w:ascii="仿宋" w:eastAsia="仿宋" w:hAnsi="仿宋" w:hint="eastAsia"/>
          <w:b/>
          <w:sz w:val="32"/>
          <w:szCs w:val="32"/>
        </w:rPr>
        <w:t xml:space="preserve">第二条 </w:t>
      </w:r>
      <w:r w:rsidRPr="00056CAD">
        <w:rPr>
          <w:rFonts w:ascii="仿宋" w:eastAsia="仿宋" w:hAnsi="仿宋" w:hint="eastAsia"/>
          <w:sz w:val="32"/>
          <w:szCs w:val="32"/>
        </w:rPr>
        <w:t>项目</w:t>
      </w:r>
      <w:r w:rsidRPr="00056CAD">
        <w:rPr>
          <w:rFonts w:ascii="仿宋" w:eastAsia="仿宋" w:hAnsi="仿宋" w:cs="黑体" w:hint="eastAsia"/>
          <w:sz w:val="32"/>
          <w:szCs w:val="32"/>
        </w:rPr>
        <w:t>管理工作要以新时期新发展理念为指导，</w:t>
      </w:r>
      <w:r w:rsidRPr="00056CAD">
        <w:rPr>
          <w:rFonts w:ascii="仿宋" w:eastAsia="仿宋" w:hAnsi="仿宋" w:hint="eastAsia"/>
          <w:sz w:val="32"/>
          <w:szCs w:val="32"/>
        </w:rPr>
        <w:t>以有</w:t>
      </w:r>
      <w:r w:rsidRPr="00056CAD">
        <w:rPr>
          <w:rFonts w:ascii="仿宋" w:eastAsia="仿宋" w:hAnsi="仿宋"/>
          <w:sz w:val="32"/>
          <w:szCs w:val="32"/>
        </w:rPr>
        <w:t>利于</w:t>
      </w:r>
      <w:r w:rsidRPr="00056CAD">
        <w:rPr>
          <w:rFonts w:ascii="仿宋" w:eastAsia="仿宋" w:hAnsi="仿宋" w:cs="黑体" w:hint="eastAsia"/>
          <w:sz w:val="32"/>
          <w:szCs w:val="32"/>
        </w:rPr>
        <w:t>社会短缺新职业人才培训评价</w:t>
      </w:r>
      <w:r w:rsidRPr="00056CAD">
        <w:rPr>
          <w:rFonts w:ascii="仿宋" w:eastAsia="仿宋" w:hAnsi="仿宋" w:cs="黑体"/>
          <w:sz w:val="32"/>
          <w:szCs w:val="32"/>
        </w:rPr>
        <w:t>为</w:t>
      </w:r>
      <w:r w:rsidRPr="00056CAD">
        <w:rPr>
          <w:rFonts w:ascii="仿宋" w:eastAsia="仿宋" w:hAnsi="仿宋" w:cs="黑体" w:hint="eastAsia"/>
          <w:sz w:val="32"/>
          <w:szCs w:val="32"/>
        </w:rPr>
        <w:t>方向</w:t>
      </w:r>
      <w:r w:rsidRPr="00056CAD">
        <w:rPr>
          <w:rFonts w:ascii="仿宋" w:eastAsia="仿宋" w:hAnsi="仿宋" w:cs="黑体"/>
          <w:sz w:val="32"/>
          <w:szCs w:val="32"/>
        </w:rPr>
        <w:t>，</w:t>
      </w:r>
      <w:r w:rsidRPr="00056CAD">
        <w:rPr>
          <w:rFonts w:ascii="仿宋" w:eastAsia="仿宋" w:hAnsi="仿宋" w:cs="黑体" w:hint="eastAsia"/>
          <w:sz w:val="32"/>
          <w:szCs w:val="32"/>
        </w:rPr>
        <w:t>以推动</w:t>
      </w:r>
      <w:r w:rsidRPr="00056CAD">
        <w:rPr>
          <w:rFonts w:ascii="仿宋" w:eastAsia="仿宋" w:hAnsi="仿宋" w:hint="eastAsia"/>
          <w:sz w:val="32"/>
          <w:szCs w:val="32"/>
        </w:rPr>
        <w:t>“面向市场、服务发展、促进就业”为</w:t>
      </w:r>
      <w:r w:rsidRPr="00056CAD">
        <w:rPr>
          <w:rFonts w:ascii="仿宋" w:eastAsia="仿宋" w:hAnsi="仿宋" w:cs="黑体"/>
          <w:sz w:val="32"/>
          <w:szCs w:val="32"/>
        </w:rPr>
        <w:t>目标</w:t>
      </w:r>
      <w:r w:rsidRPr="00056CAD">
        <w:rPr>
          <w:rFonts w:ascii="仿宋" w:eastAsia="仿宋" w:hAnsi="仿宋" w:cs="黑体" w:hint="eastAsia"/>
          <w:sz w:val="32"/>
          <w:szCs w:val="32"/>
        </w:rPr>
        <w:t>，</w:t>
      </w:r>
      <w:r w:rsidRPr="00056CAD">
        <w:rPr>
          <w:rFonts w:ascii="仿宋" w:eastAsia="仿宋" w:hAnsi="仿宋" w:hint="eastAsia"/>
          <w:sz w:val="32"/>
          <w:szCs w:val="32"/>
        </w:rPr>
        <w:t>突出</w:t>
      </w:r>
      <w:r>
        <w:rPr>
          <w:rFonts w:ascii="仿宋" w:eastAsia="仿宋" w:hAnsi="仿宋" w:hint="eastAsia"/>
          <w:sz w:val="32"/>
          <w:szCs w:val="32"/>
        </w:rPr>
        <w:t>新职业培训</w:t>
      </w:r>
      <w:r w:rsidRPr="00056CAD">
        <w:rPr>
          <w:rFonts w:ascii="仿宋" w:eastAsia="仿宋" w:hAnsi="仿宋" w:hint="eastAsia"/>
          <w:sz w:val="32"/>
          <w:szCs w:val="32"/>
        </w:rPr>
        <w:t>能力建设，</w:t>
      </w:r>
      <w:r w:rsidRPr="00056CAD">
        <w:rPr>
          <w:rFonts w:ascii="仿宋" w:eastAsia="仿宋" w:hAnsi="仿宋" w:cs="黑体" w:hint="eastAsia"/>
          <w:sz w:val="32"/>
          <w:szCs w:val="32"/>
        </w:rPr>
        <w:t>坚持服务导向，促进健康发展。</w:t>
      </w:r>
    </w:p>
    <w:p w:rsidR="003033C1" w:rsidRPr="00056CAD" w:rsidRDefault="003033C1" w:rsidP="003033C1">
      <w:pPr>
        <w:topLinePunct/>
        <w:snapToGrid w:val="0"/>
        <w:spacing w:line="600" w:lineRule="exact"/>
        <w:ind w:firstLineChars="200" w:firstLine="654"/>
        <w:rPr>
          <w:rFonts w:ascii="仿宋" w:eastAsia="仿宋" w:hAnsi="仿宋"/>
          <w:sz w:val="32"/>
          <w:szCs w:val="32"/>
        </w:rPr>
      </w:pPr>
      <w:r w:rsidRPr="00056CAD">
        <w:rPr>
          <w:rFonts w:ascii="仿宋" w:eastAsia="仿宋" w:hAnsi="仿宋" w:cs="黑体" w:hint="eastAsia"/>
          <w:b/>
          <w:sz w:val="32"/>
          <w:szCs w:val="32"/>
        </w:rPr>
        <w:t xml:space="preserve">第三条 </w:t>
      </w:r>
      <w:r w:rsidRPr="00056CAD">
        <w:rPr>
          <w:rFonts w:ascii="仿宋" w:eastAsia="仿宋" w:hAnsi="仿宋" w:cs="黑体" w:hint="eastAsia"/>
          <w:sz w:val="32"/>
          <w:szCs w:val="32"/>
        </w:rPr>
        <w:t>职业</w:t>
      </w:r>
      <w:r w:rsidRPr="00056CAD">
        <w:rPr>
          <w:rFonts w:ascii="仿宋" w:eastAsia="仿宋" w:hAnsi="仿宋" w:hint="eastAsia"/>
          <w:sz w:val="32"/>
          <w:szCs w:val="32"/>
        </w:rPr>
        <w:t>指导中心对拟</w:t>
      </w:r>
      <w:r w:rsidRPr="00056CAD">
        <w:rPr>
          <w:rFonts w:ascii="仿宋" w:eastAsia="仿宋" w:hAnsi="仿宋"/>
          <w:sz w:val="32"/>
          <w:szCs w:val="32"/>
        </w:rPr>
        <w:t>申报开展</w:t>
      </w:r>
      <w:r w:rsidRPr="00056CAD">
        <w:rPr>
          <w:rFonts w:ascii="仿宋" w:eastAsia="仿宋" w:hAnsi="仿宋" w:hint="eastAsia"/>
          <w:sz w:val="32"/>
          <w:szCs w:val="32"/>
        </w:rPr>
        <w:t>项目合作机构（</w:t>
      </w:r>
      <w:proofErr w:type="gramStart"/>
      <w:r w:rsidRPr="00056CAD">
        <w:rPr>
          <w:rFonts w:ascii="仿宋" w:eastAsia="仿宋" w:hAnsi="仿宋" w:hint="eastAsia"/>
          <w:sz w:val="32"/>
          <w:szCs w:val="32"/>
        </w:rPr>
        <w:t>含相关</w:t>
      </w:r>
      <w:proofErr w:type="gramEnd"/>
      <w:r w:rsidRPr="00056CAD">
        <w:rPr>
          <w:rFonts w:ascii="仿宋" w:eastAsia="仿宋" w:hAnsi="仿宋" w:hint="eastAsia"/>
          <w:sz w:val="32"/>
          <w:szCs w:val="32"/>
        </w:rPr>
        <w:t>企业、行业协会和职业院校等）的资格</w:t>
      </w:r>
      <w:r w:rsidRPr="00056CAD">
        <w:rPr>
          <w:rFonts w:ascii="仿宋" w:eastAsia="仿宋" w:hAnsi="仿宋"/>
          <w:sz w:val="32"/>
          <w:szCs w:val="32"/>
        </w:rPr>
        <w:t>进行审核</w:t>
      </w:r>
      <w:r w:rsidRPr="00056CAD">
        <w:rPr>
          <w:rFonts w:ascii="仿宋" w:eastAsia="仿宋" w:hAnsi="仿宋" w:hint="eastAsia"/>
          <w:sz w:val="32"/>
          <w:szCs w:val="32"/>
        </w:rPr>
        <w:t>；对经批准开展项目合作机构，依据合作协议和各项有关培训评价工作制度进行全程指导和管理。</w:t>
      </w:r>
    </w:p>
    <w:p w:rsidR="003033C1" w:rsidRDefault="003033C1" w:rsidP="003033C1">
      <w:pPr>
        <w:pStyle w:val="aa"/>
        <w:topLinePunct/>
        <w:spacing w:line="600" w:lineRule="exact"/>
        <w:ind w:left="0" w:firstLineChars="200" w:firstLine="654"/>
        <w:jc w:val="both"/>
        <w:rPr>
          <w:rFonts w:hAnsi="仿宋"/>
        </w:rPr>
      </w:pPr>
      <w:r w:rsidRPr="00056CAD">
        <w:rPr>
          <w:rFonts w:hAnsi="仿宋" w:cs="黑体" w:hint="eastAsia"/>
          <w:b/>
        </w:rPr>
        <w:t xml:space="preserve">第四条 </w:t>
      </w:r>
      <w:r w:rsidRPr="00056CAD">
        <w:rPr>
          <w:rFonts w:hAnsi="仿宋" w:cs="黑体" w:hint="eastAsia"/>
        </w:rPr>
        <w:t>项目</w:t>
      </w:r>
      <w:r w:rsidRPr="00056CAD">
        <w:rPr>
          <w:rFonts w:hAnsi="仿宋" w:hint="eastAsia"/>
        </w:rPr>
        <w:t>合作机构要完善培训</w:t>
      </w:r>
      <w:r w:rsidRPr="00056CAD">
        <w:rPr>
          <w:rFonts w:hAnsi="仿宋"/>
        </w:rPr>
        <w:t>评价</w:t>
      </w:r>
      <w:r w:rsidRPr="00056CAD">
        <w:rPr>
          <w:rFonts w:hAnsi="仿宋" w:hint="eastAsia"/>
        </w:rPr>
        <w:t>制度，规范各项工作流程，严格履行责任，自觉接受职业指导中心的业务指导和管理，确保培训评价项目的质量和效果。</w:t>
      </w:r>
    </w:p>
    <w:p w:rsidR="003033C1" w:rsidRDefault="003033C1" w:rsidP="003033C1">
      <w:pPr>
        <w:pStyle w:val="aa"/>
        <w:topLinePunct/>
        <w:spacing w:line="600" w:lineRule="exact"/>
        <w:ind w:left="0" w:firstLineChars="200" w:firstLine="651"/>
        <w:jc w:val="both"/>
        <w:rPr>
          <w:rFonts w:hAnsi="仿宋"/>
        </w:rPr>
      </w:pPr>
    </w:p>
    <w:p w:rsidR="003033C1" w:rsidRPr="009C4DB1" w:rsidRDefault="003033C1" w:rsidP="003033C1">
      <w:pPr>
        <w:topLinePunct/>
        <w:snapToGrid w:val="0"/>
        <w:spacing w:line="600" w:lineRule="exact"/>
        <w:jc w:val="center"/>
        <w:rPr>
          <w:rFonts w:ascii="黑体" w:eastAsia="黑体" w:hAnsi="黑体"/>
          <w:sz w:val="32"/>
          <w:szCs w:val="32"/>
        </w:rPr>
      </w:pPr>
      <w:r w:rsidRPr="009C4DB1">
        <w:rPr>
          <w:rFonts w:ascii="黑体" w:eastAsia="黑体" w:hAnsi="黑体" w:hint="eastAsia"/>
          <w:sz w:val="32"/>
          <w:szCs w:val="32"/>
        </w:rPr>
        <w:lastRenderedPageBreak/>
        <w:t>第</w:t>
      </w:r>
      <w:r w:rsidRPr="009C4DB1">
        <w:rPr>
          <w:rFonts w:ascii="黑体" w:eastAsia="黑体" w:hAnsi="黑体"/>
          <w:sz w:val="32"/>
          <w:szCs w:val="32"/>
        </w:rPr>
        <w:t>二章</w:t>
      </w:r>
      <w:r w:rsidRPr="009C4DB1">
        <w:rPr>
          <w:rFonts w:ascii="黑体" w:eastAsia="黑体" w:hAnsi="黑体" w:hint="eastAsia"/>
          <w:sz w:val="32"/>
          <w:szCs w:val="32"/>
        </w:rPr>
        <w:t xml:space="preserve"> 申报资格</w:t>
      </w:r>
    </w:p>
    <w:p w:rsidR="003033C1" w:rsidRPr="00056CAD" w:rsidRDefault="003033C1" w:rsidP="003033C1">
      <w:pPr>
        <w:pStyle w:val="ac"/>
        <w:topLinePunct/>
        <w:spacing w:before="0" w:beforeAutospacing="0" w:after="0" w:afterAutospacing="0" w:line="600" w:lineRule="exact"/>
        <w:jc w:val="both"/>
        <w:rPr>
          <w:rFonts w:ascii="仿宋" w:eastAsia="仿宋" w:hAnsi="仿宋"/>
          <w:sz w:val="32"/>
          <w:szCs w:val="32"/>
        </w:rPr>
      </w:pPr>
    </w:p>
    <w:p w:rsidR="003033C1" w:rsidRPr="00056CAD" w:rsidRDefault="003033C1" w:rsidP="003033C1">
      <w:pPr>
        <w:pStyle w:val="ac"/>
        <w:topLinePunct/>
        <w:spacing w:before="0" w:beforeAutospacing="0" w:after="0" w:afterAutospacing="0" w:line="600" w:lineRule="exact"/>
        <w:ind w:firstLineChars="200" w:firstLine="654"/>
        <w:jc w:val="both"/>
        <w:rPr>
          <w:rFonts w:ascii="仿宋" w:eastAsia="仿宋" w:hAnsi="仿宋"/>
          <w:sz w:val="32"/>
          <w:szCs w:val="32"/>
        </w:rPr>
      </w:pPr>
      <w:r w:rsidRPr="00056CAD">
        <w:rPr>
          <w:rFonts w:ascii="仿宋" w:eastAsia="仿宋" w:hAnsi="仿宋" w:cs="黑体" w:hint="eastAsia"/>
          <w:b/>
          <w:sz w:val="32"/>
          <w:szCs w:val="32"/>
        </w:rPr>
        <w:t xml:space="preserve">第五条 </w:t>
      </w:r>
      <w:r w:rsidRPr="00056CAD">
        <w:rPr>
          <w:rFonts w:ascii="仿宋" w:eastAsia="仿宋" w:hAnsi="仿宋" w:cs="黑体" w:hint="eastAsia"/>
          <w:sz w:val="32"/>
          <w:szCs w:val="32"/>
        </w:rPr>
        <w:t>拟</w:t>
      </w:r>
      <w:r w:rsidRPr="00056CAD">
        <w:rPr>
          <w:rFonts w:ascii="仿宋" w:eastAsia="仿宋" w:hAnsi="仿宋" w:cs="黑体"/>
          <w:sz w:val="32"/>
          <w:szCs w:val="32"/>
        </w:rPr>
        <w:t>申报</w:t>
      </w:r>
      <w:r w:rsidRPr="00056CAD">
        <w:rPr>
          <w:rFonts w:ascii="仿宋" w:eastAsia="仿宋" w:hAnsi="仿宋" w:hint="eastAsia"/>
          <w:sz w:val="32"/>
          <w:szCs w:val="32"/>
        </w:rPr>
        <w:t>项目</w:t>
      </w:r>
      <w:r w:rsidRPr="00056CAD">
        <w:rPr>
          <w:rFonts w:ascii="仿宋" w:eastAsia="仿宋" w:hAnsi="仿宋" w:cs="黑体"/>
          <w:sz w:val="32"/>
          <w:szCs w:val="32"/>
        </w:rPr>
        <w:t>的</w:t>
      </w:r>
      <w:r w:rsidRPr="00056CAD">
        <w:rPr>
          <w:rFonts w:ascii="仿宋" w:eastAsia="仿宋" w:hAnsi="仿宋" w:cs="黑体" w:hint="eastAsia"/>
          <w:sz w:val="32"/>
          <w:szCs w:val="32"/>
        </w:rPr>
        <w:t>相关</w:t>
      </w:r>
      <w:r w:rsidRPr="00056CAD">
        <w:rPr>
          <w:rFonts w:ascii="仿宋" w:eastAsia="仿宋" w:hAnsi="仿宋" w:hint="eastAsia"/>
          <w:sz w:val="32"/>
          <w:szCs w:val="32"/>
        </w:rPr>
        <w:t>机构须在中国境内依法登记，以新</w:t>
      </w:r>
      <w:r w:rsidRPr="00056CAD">
        <w:rPr>
          <w:rFonts w:ascii="仿宋" w:eastAsia="仿宋" w:hAnsi="仿宋"/>
          <w:sz w:val="32"/>
          <w:szCs w:val="32"/>
        </w:rPr>
        <w:t>职业</w:t>
      </w:r>
      <w:r w:rsidRPr="00056CAD">
        <w:rPr>
          <w:rFonts w:ascii="仿宋" w:eastAsia="仿宋" w:hAnsi="仿宋" w:hint="eastAsia"/>
          <w:sz w:val="32"/>
          <w:szCs w:val="32"/>
        </w:rPr>
        <w:t>人才培养服务为主要工作职责，具有规范的财务制度和管理制度，社会信用良好，无违法违规、失信等不良行为记录。</w:t>
      </w:r>
    </w:p>
    <w:p w:rsidR="003033C1" w:rsidRPr="00056CAD" w:rsidRDefault="003033C1" w:rsidP="003033C1">
      <w:pPr>
        <w:pStyle w:val="ac"/>
        <w:topLinePunct/>
        <w:spacing w:before="0" w:beforeAutospacing="0" w:after="0" w:afterAutospacing="0" w:line="600" w:lineRule="exact"/>
        <w:ind w:firstLineChars="200" w:firstLine="654"/>
        <w:jc w:val="both"/>
        <w:rPr>
          <w:rFonts w:ascii="仿宋" w:eastAsia="仿宋" w:hAnsi="仿宋"/>
          <w:sz w:val="32"/>
          <w:szCs w:val="32"/>
        </w:rPr>
      </w:pPr>
      <w:r w:rsidRPr="00056CAD">
        <w:rPr>
          <w:rFonts w:ascii="仿宋" w:eastAsia="仿宋" w:hAnsi="仿宋" w:cs="黑体" w:hint="eastAsia"/>
          <w:b/>
          <w:sz w:val="32"/>
          <w:szCs w:val="32"/>
        </w:rPr>
        <w:t xml:space="preserve">第六条 </w:t>
      </w:r>
      <w:r w:rsidRPr="00056CAD">
        <w:rPr>
          <w:rFonts w:ascii="仿宋" w:eastAsia="仿宋" w:hAnsi="仿宋" w:cs="黑体" w:hint="eastAsia"/>
          <w:sz w:val="32"/>
          <w:szCs w:val="32"/>
        </w:rPr>
        <w:t>拟</w:t>
      </w:r>
      <w:r w:rsidRPr="00056CAD">
        <w:rPr>
          <w:rFonts w:ascii="仿宋" w:eastAsia="仿宋" w:hAnsi="仿宋" w:cs="黑体"/>
          <w:sz w:val="32"/>
          <w:szCs w:val="32"/>
        </w:rPr>
        <w:t>申报</w:t>
      </w:r>
      <w:r w:rsidRPr="00056CAD">
        <w:rPr>
          <w:rFonts w:ascii="仿宋" w:eastAsia="仿宋" w:hAnsi="仿宋" w:hint="eastAsia"/>
          <w:sz w:val="32"/>
          <w:szCs w:val="32"/>
        </w:rPr>
        <w:t>项目</w:t>
      </w:r>
      <w:r w:rsidRPr="00056CAD">
        <w:rPr>
          <w:rFonts w:ascii="仿宋" w:eastAsia="仿宋" w:hAnsi="仿宋" w:cs="黑体"/>
          <w:sz w:val="32"/>
          <w:szCs w:val="32"/>
        </w:rPr>
        <w:t>的</w:t>
      </w:r>
      <w:r w:rsidRPr="00056CAD">
        <w:rPr>
          <w:rFonts w:ascii="仿宋" w:eastAsia="仿宋" w:hAnsi="仿宋" w:cs="黑体" w:hint="eastAsia"/>
          <w:sz w:val="32"/>
          <w:szCs w:val="32"/>
        </w:rPr>
        <w:t>相关</w:t>
      </w:r>
      <w:r w:rsidRPr="00056CAD">
        <w:rPr>
          <w:rFonts w:ascii="仿宋" w:eastAsia="仿宋" w:hAnsi="仿宋" w:hint="eastAsia"/>
          <w:sz w:val="32"/>
          <w:szCs w:val="32"/>
        </w:rPr>
        <w:t>机构原则上需具有连续</w:t>
      </w:r>
      <w:r>
        <w:rPr>
          <w:rFonts w:ascii="仿宋" w:eastAsia="仿宋" w:hAnsi="仿宋"/>
          <w:sz w:val="32"/>
          <w:szCs w:val="32"/>
        </w:rPr>
        <w:t>5</w:t>
      </w:r>
      <w:r w:rsidRPr="00056CAD">
        <w:rPr>
          <w:rFonts w:ascii="仿宋" w:eastAsia="仿宋" w:hAnsi="仿宋" w:hint="eastAsia"/>
          <w:sz w:val="32"/>
          <w:szCs w:val="32"/>
        </w:rPr>
        <w:t>年以上相关培训评价经历，具备相应的基础条件及较丰富的培训考核评价经验，具有较好的社会影响力。</w:t>
      </w:r>
      <w:r w:rsidRPr="00056CAD">
        <w:rPr>
          <w:rFonts w:ascii="仿宋" w:eastAsia="仿宋" w:hAnsi="仿宋"/>
          <w:sz w:val="32"/>
          <w:szCs w:val="32"/>
        </w:rPr>
        <w:t xml:space="preserve"> </w:t>
      </w:r>
    </w:p>
    <w:p w:rsidR="003033C1" w:rsidRPr="00056CAD" w:rsidRDefault="003033C1" w:rsidP="003033C1">
      <w:pPr>
        <w:pStyle w:val="ac"/>
        <w:topLinePunct/>
        <w:spacing w:before="0" w:beforeAutospacing="0" w:after="0" w:afterAutospacing="0" w:line="600" w:lineRule="exact"/>
        <w:ind w:firstLineChars="200" w:firstLine="654"/>
        <w:jc w:val="both"/>
        <w:rPr>
          <w:rFonts w:ascii="仿宋" w:eastAsia="仿宋" w:hAnsi="仿宋"/>
          <w:sz w:val="32"/>
          <w:szCs w:val="32"/>
        </w:rPr>
      </w:pPr>
      <w:r w:rsidRPr="00056CAD">
        <w:rPr>
          <w:rFonts w:ascii="仿宋" w:eastAsia="仿宋" w:hAnsi="仿宋" w:cs="黑体" w:hint="eastAsia"/>
          <w:b/>
          <w:sz w:val="32"/>
          <w:szCs w:val="32"/>
        </w:rPr>
        <w:t xml:space="preserve">第七条 </w:t>
      </w:r>
      <w:r w:rsidRPr="00056CAD">
        <w:rPr>
          <w:rFonts w:ascii="仿宋" w:eastAsia="仿宋" w:hAnsi="仿宋" w:cs="黑体" w:hint="eastAsia"/>
          <w:sz w:val="32"/>
          <w:szCs w:val="32"/>
        </w:rPr>
        <w:t>拟</w:t>
      </w:r>
      <w:r w:rsidRPr="00056CAD">
        <w:rPr>
          <w:rFonts w:ascii="仿宋" w:eastAsia="仿宋" w:hAnsi="仿宋" w:cs="黑体"/>
          <w:sz w:val="32"/>
          <w:szCs w:val="32"/>
        </w:rPr>
        <w:t>申报</w:t>
      </w:r>
      <w:r w:rsidRPr="00056CAD">
        <w:rPr>
          <w:rFonts w:ascii="仿宋" w:eastAsia="仿宋" w:hAnsi="仿宋" w:hint="eastAsia"/>
          <w:sz w:val="32"/>
          <w:szCs w:val="32"/>
        </w:rPr>
        <w:t>项目</w:t>
      </w:r>
      <w:r w:rsidRPr="00056CAD">
        <w:rPr>
          <w:rFonts w:ascii="仿宋" w:eastAsia="仿宋" w:hAnsi="仿宋" w:cs="黑体"/>
          <w:sz w:val="32"/>
          <w:szCs w:val="32"/>
        </w:rPr>
        <w:t>的</w:t>
      </w:r>
      <w:r w:rsidRPr="00056CAD">
        <w:rPr>
          <w:rFonts w:ascii="仿宋" w:eastAsia="仿宋" w:hAnsi="仿宋" w:cs="黑体" w:hint="eastAsia"/>
          <w:sz w:val="32"/>
          <w:szCs w:val="32"/>
        </w:rPr>
        <w:t>相关</w:t>
      </w:r>
      <w:r w:rsidRPr="00056CAD">
        <w:rPr>
          <w:rFonts w:ascii="仿宋" w:eastAsia="仿宋" w:hAnsi="仿宋" w:hint="eastAsia"/>
          <w:sz w:val="32"/>
          <w:szCs w:val="32"/>
        </w:rPr>
        <w:t>机构要有与培训评价工作相适应的专职工作人员、专家团队及相应的场地、设备设施（含视频监控设备），能为项目开展提供稳定的经费保障。</w:t>
      </w:r>
    </w:p>
    <w:p w:rsidR="003033C1" w:rsidRDefault="003033C1" w:rsidP="003033C1">
      <w:pPr>
        <w:pStyle w:val="ac"/>
        <w:topLinePunct/>
        <w:spacing w:before="0" w:beforeAutospacing="0" w:after="0" w:afterAutospacing="0" w:line="600" w:lineRule="exact"/>
        <w:ind w:firstLineChars="200" w:firstLine="654"/>
        <w:jc w:val="both"/>
        <w:rPr>
          <w:rFonts w:ascii="Calibri" w:eastAsia="仿宋" w:hAnsi="Calibri" w:cs="Calibri"/>
          <w:sz w:val="32"/>
          <w:szCs w:val="32"/>
        </w:rPr>
      </w:pPr>
      <w:r w:rsidRPr="00056CAD">
        <w:rPr>
          <w:rFonts w:ascii="仿宋" w:eastAsia="仿宋" w:hAnsi="仿宋" w:cs="黑体" w:hint="eastAsia"/>
          <w:b/>
          <w:sz w:val="32"/>
          <w:szCs w:val="32"/>
        </w:rPr>
        <w:t xml:space="preserve">第八条 </w:t>
      </w:r>
      <w:r w:rsidRPr="00056CAD">
        <w:rPr>
          <w:rFonts w:ascii="仿宋" w:eastAsia="仿宋" w:hAnsi="仿宋" w:cs="黑体" w:hint="eastAsia"/>
          <w:sz w:val="32"/>
          <w:szCs w:val="32"/>
        </w:rPr>
        <w:t>拟</w:t>
      </w:r>
      <w:r w:rsidRPr="00056CAD">
        <w:rPr>
          <w:rFonts w:ascii="仿宋" w:eastAsia="仿宋" w:hAnsi="仿宋" w:cs="黑体"/>
          <w:sz w:val="32"/>
          <w:szCs w:val="32"/>
        </w:rPr>
        <w:t>申报</w:t>
      </w:r>
      <w:r w:rsidRPr="00056CAD">
        <w:rPr>
          <w:rFonts w:ascii="仿宋" w:eastAsia="仿宋" w:hAnsi="仿宋" w:hint="eastAsia"/>
          <w:sz w:val="32"/>
          <w:szCs w:val="32"/>
        </w:rPr>
        <w:t>项目</w:t>
      </w:r>
      <w:r w:rsidRPr="00056CAD">
        <w:rPr>
          <w:rFonts w:ascii="仿宋" w:eastAsia="仿宋" w:hAnsi="仿宋" w:cs="黑体"/>
          <w:sz w:val="32"/>
          <w:szCs w:val="32"/>
        </w:rPr>
        <w:t>的</w:t>
      </w:r>
      <w:r w:rsidRPr="00056CAD">
        <w:rPr>
          <w:rFonts w:ascii="仿宋" w:eastAsia="仿宋" w:hAnsi="仿宋" w:cs="黑体" w:hint="eastAsia"/>
          <w:sz w:val="32"/>
          <w:szCs w:val="32"/>
        </w:rPr>
        <w:t>相关</w:t>
      </w:r>
      <w:r w:rsidRPr="00056CAD">
        <w:rPr>
          <w:rFonts w:ascii="仿宋" w:eastAsia="仿宋" w:hAnsi="仿宋" w:hint="eastAsia"/>
          <w:sz w:val="32"/>
          <w:szCs w:val="32"/>
        </w:rPr>
        <w:t>机构要有完善的职业教育培训工作质量管控措施，把社会效益放在首位，不得以营利为最终目的。</w:t>
      </w:r>
      <w:r w:rsidRPr="00056CAD">
        <w:rPr>
          <w:rFonts w:ascii="Calibri" w:eastAsia="仿宋" w:hAnsi="Calibri" w:cs="Calibri"/>
          <w:sz w:val="32"/>
          <w:szCs w:val="32"/>
        </w:rPr>
        <w:t>    </w:t>
      </w:r>
    </w:p>
    <w:p w:rsidR="003033C1" w:rsidRPr="00056CAD" w:rsidRDefault="003033C1" w:rsidP="003033C1">
      <w:pPr>
        <w:pStyle w:val="ac"/>
        <w:topLinePunct/>
        <w:spacing w:before="0" w:beforeAutospacing="0" w:after="0" w:afterAutospacing="0" w:line="600" w:lineRule="exact"/>
        <w:ind w:firstLineChars="200" w:firstLine="651"/>
        <w:jc w:val="both"/>
        <w:rPr>
          <w:rFonts w:ascii="仿宋" w:eastAsia="仿宋" w:hAnsi="仿宋"/>
          <w:sz w:val="32"/>
          <w:szCs w:val="32"/>
        </w:rPr>
      </w:pPr>
    </w:p>
    <w:p w:rsidR="003033C1" w:rsidRPr="00A71404" w:rsidRDefault="003033C1" w:rsidP="003033C1">
      <w:pPr>
        <w:pStyle w:val="ac"/>
        <w:topLinePunct/>
        <w:spacing w:before="0" w:beforeAutospacing="0" w:after="0" w:afterAutospacing="0" w:line="600" w:lineRule="exact"/>
        <w:jc w:val="center"/>
        <w:rPr>
          <w:rFonts w:ascii="黑体" w:eastAsia="黑体" w:hAnsi="黑体"/>
          <w:sz w:val="32"/>
          <w:szCs w:val="32"/>
        </w:rPr>
      </w:pPr>
      <w:r w:rsidRPr="00A71404">
        <w:rPr>
          <w:rFonts w:ascii="黑体" w:eastAsia="黑体" w:hAnsi="黑体" w:hint="eastAsia"/>
          <w:sz w:val="32"/>
          <w:szCs w:val="32"/>
        </w:rPr>
        <w:t>第三</w:t>
      </w:r>
      <w:r w:rsidRPr="00A71404">
        <w:rPr>
          <w:rFonts w:ascii="黑体" w:eastAsia="黑体" w:hAnsi="黑体"/>
          <w:sz w:val="32"/>
          <w:szCs w:val="32"/>
        </w:rPr>
        <w:t>章</w:t>
      </w:r>
      <w:r w:rsidRPr="00A71404">
        <w:rPr>
          <w:rFonts w:ascii="黑体" w:eastAsia="黑体" w:hAnsi="黑体" w:hint="eastAsia"/>
          <w:sz w:val="32"/>
          <w:szCs w:val="32"/>
        </w:rPr>
        <w:t xml:space="preserve"> 提交材料</w:t>
      </w:r>
    </w:p>
    <w:p w:rsidR="003033C1" w:rsidRPr="00056CAD" w:rsidRDefault="003033C1" w:rsidP="003033C1">
      <w:pPr>
        <w:pStyle w:val="ac"/>
        <w:topLinePunct/>
        <w:spacing w:before="0" w:beforeAutospacing="0" w:after="0" w:afterAutospacing="0" w:line="600" w:lineRule="exact"/>
        <w:jc w:val="both"/>
        <w:rPr>
          <w:rStyle w:val="a9"/>
          <w:rFonts w:ascii="仿宋" w:eastAsia="仿宋" w:hAnsi="仿宋"/>
          <w:sz w:val="32"/>
          <w:szCs w:val="32"/>
        </w:rPr>
      </w:pPr>
    </w:p>
    <w:p w:rsidR="003033C1" w:rsidRPr="00056CAD" w:rsidRDefault="003033C1" w:rsidP="003033C1">
      <w:pPr>
        <w:pStyle w:val="ac"/>
        <w:topLinePunct/>
        <w:spacing w:before="0" w:beforeAutospacing="0" w:after="0" w:afterAutospacing="0" w:line="600" w:lineRule="exact"/>
        <w:ind w:firstLineChars="200" w:firstLine="654"/>
        <w:jc w:val="both"/>
        <w:rPr>
          <w:rFonts w:ascii="仿宋" w:eastAsia="仿宋" w:hAnsi="仿宋"/>
          <w:sz w:val="32"/>
          <w:szCs w:val="32"/>
        </w:rPr>
      </w:pPr>
      <w:r w:rsidRPr="00056CAD">
        <w:rPr>
          <w:rFonts w:ascii="仿宋" w:eastAsia="仿宋" w:hAnsi="仿宋" w:cs="黑体" w:hint="eastAsia"/>
          <w:b/>
          <w:sz w:val="32"/>
          <w:szCs w:val="32"/>
        </w:rPr>
        <w:t xml:space="preserve">第九条 </w:t>
      </w:r>
      <w:r w:rsidRPr="00056CAD">
        <w:rPr>
          <w:rFonts w:ascii="仿宋" w:eastAsia="仿宋" w:hAnsi="仿宋" w:cs="黑体" w:hint="eastAsia"/>
          <w:sz w:val="32"/>
          <w:szCs w:val="32"/>
        </w:rPr>
        <w:t>拟</w:t>
      </w:r>
      <w:r w:rsidRPr="00056CAD">
        <w:rPr>
          <w:rFonts w:ascii="仿宋" w:eastAsia="仿宋" w:hAnsi="仿宋" w:cs="黑体"/>
          <w:sz w:val="32"/>
          <w:szCs w:val="32"/>
        </w:rPr>
        <w:t>申报</w:t>
      </w:r>
      <w:r w:rsidRPr="00056CAD">
        <w:rPr>
          <w:rFonts w:ascii="仿宋" w:eastAsia="仿宋" w:hAnsi="仿宋" w:hint="eastAsia"/>
          <w:sz w:val="32"/>
          <w:szCs w:val="32"/>
        </w:rPr>
        <w:t>项目</w:t>
      </w:r>
      <w:r w:rsidRPr="00056CAD">
        <w:rPr>
          <w:rFonts w:ascii="仿宋" w:eastAsia="仿宋" w:hAnsi="仿宋" w:cs="黑体"/>
          <w:sz w:val="32"/>
          <w:szCs w:val="32"/>
        </w:rPr>
        <w:t>的</w:t>
      </w:r>
      <w:r w:rsidRPr="00056CAD">
        <w:rPr>
          <w:rFonts w:ascii="仿宋" w:eastAsia="仿宋" w:hAnsi="仿宋" w:cs="黑体" w:hint="eastAsia"/>
          <w:sz w:val="32"/>
          <w:szCs w:val="32"/>
        </w:rPr>
        <w:t>相关</w:t>
      </w:r>
      <w:r w:rsidRPr="00056CAD">
        <w:rPr>
          <w:rFonts w:ascii="仿宋" w:eastAsia="仿宋" w:hAnsi="仿宋" w:hint="eastAsia"/>
          <w:sz w:val="32"/>
          <w:szCs w:val="32"/>
        </w:rPr>
        <w:t>机构</w:t>
      </w:r>
      <w:r w:rsidRPr="00056CAD">
        <w:rPr>
          <w:rFonts w:ascii="仿宋" w:eastAsia="仿宋" w:hAnsi="仿宋"/>
          <w:sz w:val="32"/>
          <w:szCs w:val="32"/>
        </w:rPr>
        <w:t>，</w:t>
      </w:r>
      <w:r w:rsidRPr="00056CAD">
        <w:rPr>
          <w:rFonts w:ascii="仿宋" w:eastAsia="仿宋" w:hAnsi="仿宋" w:hint="eastAsia"/>
          <w:sz w:val="32"/>
          <w:szCs w:val="32"/>
        </w:rPr>
        <w:t>需</w:t>
      </w:r>
      <w:r w:rsidRPr="00056CAD">
        <w:rPr>
          <w:rFonts w:ascii="仿宋" w:eastAsia="仿宋" w:hAnsi="仿宋"/>
          <w:sz w:val="32"/>
          <w:szCs w:val="32"/>
        </w:rPr>
        <w:t>提交</w:t>
      </w:r>
      <w:r w:rsidRPr="00056CAD">
        <w:rPr>
          <w:rFonts w:ascii="仿宋" w:eastAsia="仿宋" w:hAnsi="仿宋" w:hint="eastAsia"/>
          <w:sz w:val="32"/>
          <w:szCs w:val="32"/>
        </w:rPr>
        <w:t>完整的《新职业人才工程</w:t>
      </w:r>
      <w:r w:rsidRPr="00056CAD">
        <w:rPr>
          <w:rFonts w:ascii="仿宋" w:eastAsia="仿宋" w:hAnsi="仿宋"/>
          <w:sz w:val="32"/>
          <w:szCs w:val="32"/>
        </w:rPr>
        <w:t>项目</w:t>
      </w:r>
      <w:r w:rsidRPr="00056CAD">
        <w:rPr>
          <w:rFonts w:ascii="仿宋" w:eastAsia="仿宋" w:hAnsi="仿宋" w:hint="eastAsia"/>
          <w:sz w:val="32"/>
          <w:szCs w:val="32"/>
        </w:rPr>
        <w:t>立项申请书》。内容</w:t>
      </w:r>
      <w:r w:rsidRPr="00056CAD">
        <w:rPr>
          <w:rFonts w:ascii="仿宋" w:eastAsia="仿宋" w:hAnsi="仿宋"/>
          <w:sz w:val="32"/>
          <w:szCs w:val="32"/>
        </w:rPr>
        <w:t>主要包括</w:t>
      </w:r>
      <w:r w:rsidRPr="00056CAD">
        <w:rPr>
          <w:rFonts w:ascii="仿宋" w:eastAsia="仿宋" w:hAnsi="仿宋" w:hint="eastAsia"/>
          <w:sz w:val="32"/>
          <w:szCs w:val="32"/>
        </w:rPr>
        <w:t>：</w:t>
      </w:r>
    </w:p>
    <w:p w:rsidR="003033C1" w:rsidRPr="00056CAD" w:rsidRDefault="003033C1" w:rsidP="003033C1">
      <w:pPr>
        <w:pStyle w:val="ac"/>
        <w:topLinePunct/>
        <w:spacing w:before="0" w:beforeAutospacing="0" w:after="0" w:afterAutospacing="0" w:line="600" w:lineRule="exact"/>
        <w:ind w:firstLineChars="200" w:firstLine="651"/>
        <w:jc w:val="both"/>
        <w:rPr>
          <w:rFonts w:ascii="仿宋" w:eastAsia="仿宋" w:hAnsi="仿宋"/>
          <w:sz w:val="32"/>
          <w:szCs w:val="32"/>
        </w:rPr>
      </w:pPr>
      <w:r w:rsidRPr="00056CAD">
        <w:rPr>
          <w:rFonts w:ascii="仿宋" w:eastAsia="仿宋" w:hAnsi="仿宋" w:hint="eastAsia"/>
          <w:sz w:val="32"/>
          <w:szCs w:val="32"/>
        </w:rPr>
        <w:t>（一）基本情况（包括机构名称、成立时间、法人代表、主要职责及近几年的工作情况）；</w:t>
      </w:r>
    </w:p>
    <w:p w:rsidR="003033C1" w:rsidRPr="00056CAD" w:rsidRDefault="003033C1" w:rsidP="003033C1">
      <w:pPr>
        <w:pStyle w:val="ac"/>
        <w:topLinePunct/>
        <w:spacing w:before="0" w:beforeAutospacing="0" w:after="0" w:afterAutospacing="0" w:line="600" w:lineRule="exact"/>
        <w:ind w:firstLineChars="200" w:firstLine="651"/>
        <w:jc w:val="both"/>
        <w:rPr>
          <w:rFonts w:ascii="仿宋" w:eastAsia="仿宋" w:hAnsi="仿宋"/>
          <w:sz w:val="32"/>
          <w:szCs w:val="32"/>
        </w:rPr>
      </w:pPr>
      <w:r w:rsidRPr="00056CAD">
        <w:rPr>
          <w:rFonts w:ascii="仿宋" w:eastAsia="仿宋" w:hAnsi="仿宋" w:hint="eastAsia"/>
          <w:sz w:val="32"/>
          <w:szCs w:val="32"/>
        </w:rPr>
        <w:lastRenderedPageBreak/>
        <w:t>（二）项目背景（包括立项的必要性、可行性和前景分析）</w:t>
      </w:r>
    </w:p>
    <w:p w:rsidR="003033C1" w:rsidRPr="00056CAD" w:rsidRDefault="003033C1" w:rsidP="003033C1">
      <w:pPr>
        <w:pStyle w:val="ac"/>
        <w:topLinePunct/>
        <w:spacing w:before="0" w:beforeAutospacing="0" w:after="0" w:afterAutospacing="0" w:line="600" w:lineRule="exact"/>
        <w:ind w:firstLineChars="200" w:firstLine="651"/>
        <w:jc w:val="both"/>
        <w:rPr>
          <w:rFonts w:ascii="仿宋" w:eastAsia="仿宋" w:hAnsi="仿宋"/>
          <w:sz w:val="32"/>
          <w:szCs w:val="32"/>
        </w:rPr>
      </w:pPr>
      <w:r w:rsidRPr="00056CAD">
        <w:rPr>
          <w:rFonts w:ascii="仿宋" w:eastAsia="仿宋" w:hAnsi="仿宋" w:hint="eastAsia"/>
          <w:sz w:val="32"/>
          <w:szCs w:val="32"/>
        </w:rPr>
        <w:t>（三）项目概述（包括主要内容、实施方案和运行方式）；</w:t>
      </w:r>
    </w:p>
    <w:p w:rsidR="003033C1" w:rsidRPr="00056CAD" w:rsidRDefault="003033C1" w:rsidP="003033C1">
      <w:pPr>
        <w:pStyle w:val="ac"/>
        <w:topLinePunct/>
        <w:spacing w:before="0" w:beforeAutospacing="0" w:after="0" w:afterAutospacing="0" w:line="600" w:lineRule="exact"/>
        <w:ind w:firstLineChars="200" w:firstLine="651"/>
        <w:jc w:val="both"/>
        <w:rPr>
          <w:rFonts w:ascii="仿宋" w:eastAsia="仿宋" w:hAnsi="仿宋"/>
          <w:sz w:val="32"/>
          <w:szCs w:val="32"/>
        </w:rPr>
      </w:pPr>
      <w:r w:rsidRPr="00056CAD">
        <w:rPr>
          <w:rFonts w:ascii="仿宋" w:eastAsia="仿宋" w:hAnsi="仿宋" w:hint="eastAsia"/>
          <w:sz w:val="32"/>
          <w:szCs w:val="32"/>
        </w:rPr>
        <w:t>（四）管控措施（包括专家团队、制度建设、总结评估和质量保证）等。</w:t>
      </w:r>
    </w:p>
    <w:p w:rsidR="003033C1" w:rsidRPr="00056CAD" w:rsidRDefault="003033C1" w:rsidP="003033C1">
      <w:pPr>
        <w:pStyle w:val="ac"/>
        <w:topLinePunct/>
        <w:spacing w:before="0" w:beforeAutospacing="0" w:after="0" w:afterAutospacing="0" w:line="600" w:lineRule="exact"/>
        <w:jc w:val="both"/>
        <w:rPr>
          <w:rFonts w:ascii="仿宋" w:eastAsia="仿宋" w:hAnsi="仿宋" w:cs="黑体"/>
          <w:b/>
          <w:sz w:val="32"/>
          <w:szCs w:val="32"/>
        </w:rPr>
      </w:pPr>
      <w:r w:rsidRPr="00056CAD">
        <w:rPr>
          <w:rFonts w:ascii="Calibri" w:eastAsia="仿宋" w:hAnsi="Calibri" w:cs="Calibri"/>
          <w:sz w:val="32"/>
          <w:szCs w:val="32"/>
        </w:rPr>
        <w:t>    </w:t>
      </w:r>
      <w:r w:rsidRPr="00056CAD">
        <w:rPr>
          <w:rFonts w:ascii="仿宋" w:eastAsia="仿宋" w:hAnsi="仿宋" w:cs="Calibri"/>
          <w:sz w:val="32"/>
          <w:szCs w:val="32"/>
        </w:rPr>
        <w:t xml:space="preserve">  </w:t>
      </w:r>
      <w:r w:rsidRPr="00056CAD">
        <w:rPr>
          <w:rFonts w:ascii="仿宋" w:eastAsia="仿宋" w:hAnsi="仿宋" w:cs="黑体" w:hint="eastAsia"/>
          <w:b/>
          <w:sz w:val="32"/>
          <w:szCs w:val="32"/>
        </w:rPr>
        <w:t xml:space="preserve">第十条 </w:t>
      </w:r>
      <w:r w:rsidRPr="00056CAD">
        <w:rPr>
          <w:rFonts w:ascii="仿宋" w:eastAsia="仿宋" w:hAnsi="仿宋" w:cs="黑体"/>
          <w:sz w:val="32"/>
          <w:szCs w:val="32"/>
        </w:rPr>
        <w:t>申报</w:t>
      </w:r>
      <w:r w:rsidRPr="00056CAD">
        <w:rPr>
          <w:rFonts w:ascii="仿宋" w:eastAsia="仿宋" w:hAnsi="仿宋"/>
          <w:sz w:val="32"/>
          <w:szCs w:val="32"/>
        </w:rPr>
        <w:t>项目</w:t>
      </w:r>
      <w:r w:rsidRPr="00056CAD">
        <w:rPr>
          <w:rFonts w:ascii="仿宋" w:eastAsia="仿宋" w:hAnsi="仿宋" w:hint="eastAsia"/>
          <w:sz w:val="32"/>
          <w:szCs w:val="32"/>
        </w:rPr>
        <w:t>的</w:t>
      </w:r>
      <w:r w:rsidRPr="00056CAD">
        <w:rPr>
          <w:rFonts w:ascii="仿宋" w:eastAsia="仿宋" w:hAnsi="仿宋" w:cs="黑体" w:hint="eastAsia"/>
          <w:sz w:val="32"/>
          <w:szCs w:val="32"/>
        </w:rPr>
        <w:t>相关</w:t>
      </w:r>
      <w:r w:rsidRPr="00056CAD">
        <w:rPr>
          <w:rFonts w:ascii="仿宋" w:eastAsia="仿宋" w:hAnsi="仿宋" w:hint="eastAsia"/>
          <w:sz w:val="32"/>
          <w:szCs w:val="32"/>
        </w:rPr>
        <w:t>机构在报送</w:t>
      </w:r>
      <w:r w:rsidRPr="00056CAD">
        <w:rPr>
          <w:rFonts w:ascii="仿宋" w:eastAsia="仿宋" w:hAnsi="仿宋"/>
          <w:sz w:val="32"/>
          <w:szCs w:val="32"/>
        </w:rPr>
        <w:t>项目</w:t>
      </w:r>
      <w:r w:rsidRPr="00056CAD">
        <w:rPr>
          <w:rFonts w:ascii="仿宋" w:eastAsia="仿宋" w:hAnsi="仿宋" w:hint="eastAsia"/>
          <w:sz w:val="32"/>
          <w:szCs w:val="32"/>
        </w:rPr>
        <w:t>立项申请书的同时，需提供下列</w:t>
      </w:r>
      <w:r w:rsidRPr="00056CAD">
        <w:rPr>
          <w:rFonts w:ascii="仿宋" w:eastAsia="仿宋" w:hAnsi="仿宋"/>
          <w:sz w:val="32"/>
          <w:szCs w:val="32"/>
        </w:rPr>
        <w:t>相关</w:t>
      </w:r>
      <w:r w:rsidRPr="00056CAD">
        <w:rPr>
          <w:rFonts w:ascii="仿宋" w:eastAsia="仿宋" w:hAnsi="仿宋" w:hint="eastAsia"/>
          <w:sz w:val="32"/>
          <w:szCs w:val="32"/>
        </w:rPr>
        <w:t>证件。包括：</w:t>
      </w:r>
    </w:p>
    <w:p w:rsidR="003033C1" w:rsidRPr="00056CAD" w:rsidRDefault="003033C1" w:rsidP="003033C1">
      <w:pPr>
        <w:pStyle w:val="ac"/>
        <w:topLinePunct/>
        <w:spacing w:before="0" w:beforeAutospacing="0" w:after="0" w:afterAutospacing="0" w:line="600" w:lineRule="exact"/>
        <w:jc w:val="both"/>
        <w:rPr>
          <w:rFonts w:ascii="仿宋" w:eastAsia="仿宋" w:hAnsi="仿宋"/>
          <w:sz w:val="32"/>
          <w:szCs w:val="32"/>
        </w:rPr>
      </w:pPr>
      <w:r w:rsidRPr="00056CAD">
        <w:rPr>
          <w:rFonts w:ascii="Calibri" w:eastAsia="仿宋" w:hAnsi="Calibri" w:cs="Calibri"/>
          <w:sz w:val="32"/>
          <w:szCs w:val="32"/>
        </w:rPr>
        <w:t>    </w:t>
      </w:r>
      <w:r w:rsidRPr="00056CAD">
        <w:rPr>
          <w:rFonts w:ascii="仿宋" w:eastAsia="仿宋" w:hAnsi="仿宋" w:cs="Calibri"/>
          <w:sz w:val="32"/>
          <w:szCs w:val="32"/>
        </w:rPr>
        <w:t xml:space="preserve">  </w:t>
      </w:r>
      <w:r w:rsidRPr="00056CAD">
        <w:rPr>
          <w:rFonts w:ascii="仿宋" w:eastAsia="仿宋" w:hAnsi="仿宋" w:hint="eastAsia"/>
          <w:sz w:val="32"/>
          <w:szCs w:val="32"/>
        </w:rPr>
        <w:t>（一）法人登记证书复印件；</w:t>
      </w:r>
    </w:p>
    <w:p w:rsidR="003033C1" w:rsidRPr="00056CAD" w:rsidRDefault="003033C1" w:rsidP="003033C1">
      <w:pPr>
        <w:pStyle w:val="ac"/>
        <w:topLinePunct/>
        <w:spacing w:before="0" w:beforeAutospacing="0" w:after="0" w:afterAutospacing="0" w:line="600" w:lineRule="exact"/>
        <w:jc w:val="both"/>
        <w:rPr>
          <w:rFonts w:ascii="仿宋" w:eastAsia="仿宋" w:hAnsi="仿宋"/>
          <w:sz w:val="32"/>
          <w:szCs w:val="32"/>
        </w:rPr>
      </w:pPr>
      <w:r w:rsidRPr="00056CAD">
        <w:rPr>
          <w:rFonts w:ascii="Calibri" w:eastAsia="仿宋" w:hAnsi="Calibri" w:cs="Calibri"/>
          <w:sz w:val="32"/>
          <w:szCs w:val="32"/>
        </w:rPr>
        <w:t>    </w:t>
      </w:r>
      <w:r w:rsidRPr="00056CAD">
        <w:rPr>
          <w:rFonts w:ascii="仿宋" w:eastAsia="仿宋" w:hAnsi="仿宋" w:cs="Calibri"/>
          <w:sz w:val="32"/>
          <w:szCs w:val="32"/>
        </w:rPr>
        <w:t xml:space="preserve">  </w:t>
      </w:r>
      <w:r w:rsidRPr="00056CAD">
        <w:rPr>
          <w:rFonts w:ascii="仿宋" w:eastAsia="仿宋" w:hAnsi="仿宋" w:hint="eastAsia"/>
          <w:sz w:val="32"/>
          <w:szCs w:val="32"/>
        </w:rPr>
        <w:t>（二）场地设备设施等资产有效证明文件（包括场地所有权属证明复印件或房产租赁协议复印件、固定资产清单、年度财务审计报告复印件等）；</w:t>
      </w:r>
    </w:p>
    <w:p w:rsidR="003033C1" w:rsidRPr="00056CAD" w:rsidRDefault="003033C1" w:rsidP="003033C1">
      <w:pPr>
        <w:pStyle w:val="ac"/>
        <w:topLinePunct/>
        <w:spacing w:before="0" w:beforeAutospacing="0" w:after="0" w:afterAutospacing="0" w:line="600" w:lineRule="exact"/>
        <w:jc w:val="both"/>
        <w:rPr>
          <w:rFonts w:ascii="仿宋" w:eastAsia="仿宋" w:hAnsi="仿宋"/>
          <w:sz w:val="32"/>
          <w:szCs w:val="32"/>
        </w:rPr>
      </w:pPr>
      <w:r w:rsidRPr="00056CAD">
        <w:rPr>
          <w:rFonts w:ascii="Calibri" w:eastAsia="仿宋" w:hAnsi="Calibri" w:cs="Calibri"/>
          <w:sz w:val="32"/>
          <w:szCs w:val="32"/>
        </w:rPr>
        <w:t>    </w:t>
      </w:r>
      <w:r w:rsidRPr="00056CAD">
        <w:rPr>
          <w:rFonts w:ascii="仿宋" w:eastAsia="仿宋" w:hAnsi="仿宋" w:cs="Calibri"/>
          <w:sz w:val="32"/>
          <w:szCs w:val="32"/>
        </w:rPr>
        <w:t xml:space="preserve">  </w:t>
      </w:r>
      <w:r w:rsidRPr="00056CAD">
        <w:rPr>
          <w:rFonts w:ascii="仿宋" w:eastAsia="仿宋" w:hAnsi="仿宋" w:hint="eastAsia"/>
          <w:sz w:val="32"/>
          <w:szCs w:val="32"/>
        </w:rPr>
        <w:t>（三）信用报告或诚信承诺书。</w:t>
      </w:r>
    </w:p>
    <w:p w:rsidR="003033C1" w:rsidRDefault="003033C1" w:rsidP="003033C1">
      <w:pPr>
        <w:pStyle w:val="aa"/>
        <w:topLinePunct/>
        <w:spacing w:line="600" w:lineRule="exact"/>
        <w:ind w:left="0" w:firstLineChars="200" w:firstLine="654"/>
        <w:jc w:val="both"/>
        <w:rPr>
          <w:rFonts w:hAnsi="仿宋" w:cs="黑体"/>
        </w:rPr>
      </w:pPr>
      <w:r w:rsidRPr="00056CAD">
        <w:rPr>
          <w:rFonts w:hAnsi="仿宋" w:cs="黑体" w:hint="eastAsia"/>
          <w:b/>
        </w:rPr>
        <w:t xml:space="preserve">第十一条 </w:t>
      </w:r>
      <w:r w:rsidRPr="00056CAD">
        <w:rPr>
          <w:rFonts w:hAnsi="仿宋" w:cs="黑体" w:hint="eastAsia"/>
        </w:rPr>
        <w:t>职业指导中心对</w:t>
      </w:r>
      <w:r w:rsidRPr="00056CAD">
        <w:rPr>
          <w:rFonts w:hAnsi="仿宋" w:hint="eastAsia"/>
        </w:rPr>
        <w:t>申报</w:t>
      </w:r>
      <w:r w:rsidRPr="00056CAD">
        <w:rPr>
          <w:rFonts w:hAnsi="仿宋" w:cs="黑体" w:hint="eastAsia"/>
        </w:rPr>
        <w:t>项目</w:t>
      </w:r>
      <w:r w:rsidRPr="00056CAD">
        <w:rPr>
          <w:rFonts w:hAnsi="仿宋" w:hint="eastAsia"/>
        </w:rPr>
        <w:t>机构的</w:t>
      </w:r>
      <w:r w:rsidRPr="00056CAD">
        <w:rPr>
          <w:rFonts w:hAnsi="仿宋"/>
        </w:rPr>
        <w:t>资格及</w:t>
      </w:r>
      <w:r w:rsidRPr="00056CAD">
        <w:rPr>
          <w:rFonts w:hAnsi="仿宋" w:hint="eastAsia"/>
        </w:rPr>
        <w:t>相关</w:t>
      </w:r>
      <w:r w:rsidRPr="00056CAD">
        <w:rPr>
          <w:rFonts w:hAnsi="仿宋"/>
        </w:rPr>
        <w:t>材料</w:t>
      </w:r>
      <w:r w:rsidRPr="00056CAD">
        <w:rPr>
          <w:rFonts w:hAnsi="仿宋" w:hint="eastAsia"/>
        </w:rPr>
        <w:t>进行</w:t>
      </w:r>
      <w:r w:rsidRPr="00056CAD">
        <w:rPr>
          <w:rFonts w:hAnsi="仿宋" w:cs="黑体" w:hint="eastAsia"/>
        </w:rPr>
        <w:t>审核并到</w:t>
      </w:r>
      <w:r w:rsidRPr="00056CAD">
        <w:rPr>
          <w:rFonts w:hAnsi="仿宋" w:cs="黑体"/>
        </w:rPr>
        <w:t>现场考察后，</w:t>
      </w:r>
      <w:r w:rsidRPr="00056CAD">
        <w:rPr>
          <w:rFonts w:hAnsi="仿宋" w:cs="黑体" w:hint="eastAsia"/>
        </w:rPr>
        <w:t>依据有关程序确定</w:t>
      </w:r>
      <w:r w:rsidRPr="00056CAD">
        <w:rPr>
          <w:rFonts w:hAnsi="仿宋" w:cs="黑体"/>
        </w:rPr>
        <w:t>合作意向。</w:t>
      </w:r>
    </w:p>
    <w:p w:rsidR="003033C1" w:rsidRPr="00056CAD" w:rsidRDefault="003033C1" w:rsidP="003033C1">
      <w:pPr>
        <w:pStyle w:val="aa"/>
        <w:topLinePunct/>
        <w:spacing w:line="600" w:lineRule="exact"/>
        <w:ind w:left="0" w:firstLineChars="200" w:firstLine="651"/>
        <w:jc w:val="both"/>
        <w:rPr>
          <w:rFonts w:hAnsi="仿宋" w:cs="黑体"/>
        </w:rPr>
      </w:pPr>
    </w:p>
    <w:p w:rsidR="003033C1" w:rsidRPr="00A71404" w:rsidRDefault="003033C1" w:rsidP="003033C1">
      <w:pPr>
        <w:pStyle w:val="ac"/>
        <w:topLinePunct/>
        <w:spacing w:before="0" w:beforeAutospacing="0" w:after="0" w:afterAutospacing="0" w:line="600" w:lineRule="exact"/>
        <w:jc w:val="center"/>
        <w:rPr>
          <w:rFonts w:ascii="黑体" w:eastAsia="黑体" w:hAnsi="黑体"/>
          <w:sz w:val="32"/>
          <w:szCs w:val="32"/>
        </w:rPr>
      </w:pPr>
      <w:r w:rsidRPr="00A71404">
        <w:rPr>
          <w:rFonts w:ascii="黑体" w:eastAsia="黑体" w:hAnsi="黑体" w:hint="eastAsia"/>
          <w:sz w:val="32"/>
          <w:szCs w:val="32"/>
        </w:rPr>
        <w:t>第四章 签署</w:t>
      </w:r>
      <w:r w:rsidRPr="00A71404">
        <w:rPr>
          <w:rFonts w:ascii="黑体" w:eastAsia="黑体" w:hAnsi="黑体"/>
          <w:sz w:val="32"/>
          <w:szCs w:val="32"/>
        </w:rPr>
        <w:t>协议</w:t>
      </w:r>
    </w:p>
    <w:p w:rsidR="003033C1" w:rsidRPr="00056CAD" w:rsidRDefault="003033C1" w:rsidP="003033C1">
      <w:pPr>
        <w:pStyle w:val="aa"/>
        <w:topLinePunct/>
        <w:spacing w:line="600" w:lineRule="exact"/>
        <w:ind w:left="0"/>
        <w:jc w:val="both"/>
        <w:rPr>
          <w:rFonts w:hAnsi="仿宋" w:cs="黑体"/>
          <w:b/>
        </w:rPr>
      </w:pPr>
    </w:p>
    <w:p w:rsidR="003033C1" w:rsidRPr="00056CAD" w:rsidRDefault="003033C1" w:rsidP="003033C1">
      <w:pPr>
        <w:pStyle w:val="aa"/>
        <w:topLinePunct/>
        <w:spacing w:line="600" w:lineRule="exact"/>
        <w:ind w:left="0" w:firstLineChars="200" w:firstLine="654"/>
        <w:jc w:val="both"/>
        <w:rPr>
          <w:rFonts w:hAnsi="仿宋"/>
        </w:rPr>
      </w:pPr>
      <w:r w:rsidRPr="00056CAD">
        <w:rPr>
          <w:rFonts w:hAnsi="仿宋" w:hint="eastAsia"/>
          <w:b/>
        </w:rPr>
        <w:t xml:space="preserve">第十二条 </w:t>
      </w:r>
      <w:r w:rsidRPr="00056CAD">
        <w:rPr>
          <w:rFonts w:hAnsi="仿宋" w:hint="eastAsia"/>
        </w:rPr>
        <w:t>经确定开展</w:t>
      </w:r>
      <w:r w:rsidRPr="00056CAD">
        <w:rPr>
          <w:rFonts w:hAnsi="仿宋" w:cs="黑体" w:hint="eastAsia"/>
        </w:rPr>
        <w:t>项目的</w:t>
      </w:r>
      <w:r w:rsidRPr="00056CAD">
        <w:rPr>
          <w:rFonts w:hAnsi="仿宋" w:hint="eastAsia"/>
        </w:rPr>
        <w:t>合作机构须提交</w:t>
      </w:r>
      <w:r w:rsidRPr="00056CAD">
        <w:rPr>
          <w:rFonts w:hAnsi="仿宋"/>
        </w:rPr>
        <w:t>项目</w:t>
      </w:r>
      <w:r w:rsidRPr="00056CAD">
        <w:rPr>
          <w:rFonts w:hAnsi="仿宋" w:hint="eastAsia"/>
        </w:rPr>
        <w:t>合作</w:t>
      </w:r>
      <w:r w:rsidRPr="00056CAD">
        <w:rPr>
          <w:rFonts w:hAnsi="仿宋"/>
        </w:rPr>
        <w:t>协议</w:t>
      </w:r>
      <w:r w:rsidRPr="00056CAD">
        <w:rPr>
          <w:rFonts w:hAnsi="仿宋" w:hint="eastAsia"/>
        </w:rPr>
        <w:t>书（</w:t>
      </w:r>
      <w:r w:rsidRPr="00056CAD">
        <w:rPr>
          <w:rFonts w:hAnsi="仿宋"/>
        </w:rPr>
        <w:t>文本</w:t>
      </w:r>
      <w:r w:rsidRPr="00056CAD">
        <w:rPr>
          <w:rFonts w:hAnsi="仿宋" w:hint="eastAsia"/>
        </w:rPr>
        <w:t>草案</w:t>
      </w:r>
      <w:r w:rsidRPr="00056CAD">
        <w:rPr>
          <w:rFonts w:hAnsi="仿宋"/>
        </w:rPr>
        <w:t>）</w:t>
      </w:r>
      <w:r w:rsidRPr="00056CAD">
        <w:rPr>
          <w:rFonts w:hAnsi="仿宋" w:hint="eastAsia"/>
        </w:rPr>
        <w:t>。</w:t>
      </w:r>
    </w:p>
    <w:p w:rsidR="003033C1" w:rsidRPr="00056CAD" w:rsidRDefault="003033C1" w:rsidP="003033C1">
      <w:pPr>
        <w:pStyle w:val="aa"/>
        <w:topLinePunct/>
        <w:spacing w:line="600" w:lineRule="exact"/>
        <w:ind w:left="0" w:firstLineChars="200" w:firstLine="654"/>
        <w:jc w:val="both"/>
        <w:rPr>
          <w:rFonts w:hAnsi="仿宋" w:cs="黑体"/>
          <w:b/>
        </w:rPr>
      </w:pPr>
      <w:r w:rsidRPr="00056CAD">
        <w:rPr>
          <w:rFonts w:hAnsi="仿宋" w:hint="eastAsia"/>
          <w:b/>
        </w:rPr>
        <w:t xml:space="preserve">第十三条 </w:t>
      </w:r>
      <w:r w:rsidRPr="00056CAD">
        <w:rPr>
          <w:rFonts w:hAnsi="仿宋" w:hint="eastAsia"/>
          <w:bCs/>
        </w:rPr>
        <w:t>项目</w:t>
      </w:r>
      <w:r w:rsidRPr="00056CAD">
        <w:rPr>
          <w:rFonts w:hAnsi="仿宋"/>
          <w:bCs/>
        </w:rPr>
        <w:t>合作协议书</w:t>
      </w:r>
      <w:r w:rsidRPr="00056CAD">
        <w:rPr>
          <w:rFonts w:hAnsi="仿宋" w:hint="eastAsia"/>
          <w:bCs/>
        </w:rPr>
        <w:t>要标明甲乙双方的</w:t>
      </w:r>
      <w:r w:rsidRPr="00056CAD">
        <w:rPr>
          <w:rFonts w:hAnsi="仿宋" w:hint="eastAsia"/>
        </w:rPr>
        <w:t>统一社会信用代码以及</w:t>
      </w:r>
      <w:r w:rsidRPr="00056CAD">
        <w:rPr>
          <w:rFonts w:hAnsi="仿宋"/>
        </w:rPr>
        <w:t>双方的职能定位和主要职责</w:t>
      </w:r>
      <w:r w:rsidRPr="00056CAD">
        <w:rPr>
          <w:rFonts w:hAnsi="仿宋" w:hint="eastAsia"/>
        </w:rPr>
        <w:t>，依法明确</w:t>
      </w:r>
      <w:r w:rsidRPr="00056CAD">
        <w:rPr>
          <w:rFonts w:hAnsi="仿宋"/>
        </w:rPr>
        <w:t>双方</w:t>
      </w:r>
      <w:r w:rsidRPr="00056CAD">
        <w:rPr>
          <w:rFonts w:hAnsi="仿宋" w:hint="eastAsia"/>
        </w:rPr>
        <w:t>须</w:t>
      </w:r>
      <w:r w:rsidRPr="00056CAD">
        <w:rPr>
          <w:rFonts w:hAnsi="仿宋"/>
        </w:rPr>
        <w:t>履行的</w:t>
      </w:r>
      <w:r w:rsidRPr="00056CAD">
        <w:rPr>
          <w:rFonts w:hAnsi="仿宋" w:hint="eastAsia"/>
        </w:rPr>
        <w:t>责任</w:t>
      </w:r>
      <w:r w:rsidRPr="00056CAD">
        <w:rPr>
          <w:rFonts w:hAnsi="仿宋"/>
        </w:rPr>
        <w:t>、权利和义务</w:t>
      </w:r>
      <w:r w:rsidRPr="00056CAD">
        <w:rPr>
          <w:rFonts w:hAnsi="仿宋" w:hint="eastAsia"/>
        </w:rPr>
        <w:t>以及相关要求。</w:t>
      </w:r>
    </w:p>
    <w:p w:rsidR="003033C1" w:rsidRPr="00056CAD" w:rsidRDefault="003033C1" w:rsidP="003033C1">
      <w:pPr>
        <w:topLinePunct/>
        <w:spacing w:line="600" w:lineRule="exact"/>
        <w:ind w:firstLineChars="200" w:firstLine="654"/>
        <w:rPr>
          <w:rFonts w:ascii="仿宋" w:eastAsia="仿宋" w:hAnsi="仿宋" w:cs="黑体"/>
          <w:b/>
          <w:sz w:val="32"/>
          <w:szCs w:val="32"/>
        </w:rPr>
      </w:pPr>
      <w:r w:rsidRPr="00056CAD">
        <w:rPr>
          <w:rFonts w:ascii="仿宋" w:eastAsia="仿宋" w:hAnsi="仿宋" w:hint="eastAsia"/>
          <w:b/>
          <w:sz w:val="32"/>
          <w:szCs w:val="32"/>
        </w:rPr>
        <w:lastRenderedPageBreak/>
        <w:t xml:space="preserve">第十四条 </w:t>
      </w:r>
      <w:r w:rsidRPr="00056CAD">
        <w:rPr>
          <w:rFonts w:ascii="仿宋" w:eastAsia="仿宋" w:hAnsi="仿宋" w:hint="eastAsia"/>
          <w:bCs/>
          <w:sz w:val="32"/>
          <w:szCs w:val="32"/>
        </w:rPr>
        <w:t>项目</w:t>
      </w:r>
      <w:r w:rsidRPr="00056CAD">
        <w:rPr>
          <w:rFonts w:ascii="仿宋" w:eastAsia="仿宋" w:hAnsi="仿宋"/>
          <w:bCs/>
          <w:sz w:val="32"/>
          <w:szCs w:val="32"/>
        </w:rPr>
        <w:t>合作协议书</w:t>
      </w:r>
      <w:r w:rsidRPr="00056CAD">
        <w:rPr>
          <w:rFonts w:ascii="仿宋" w:eastAsia="仿宋" w:hAnsi="仿宋" w:hint="eastAsia"/>
          <w:bCs/>
          <w:sz w:val="32"/>
          <w:szCs w:val="32"/>
        </w:rPr>
        <w:t>的</w:t>
      </w:r>
      <w:r w:rsidRPr="00056CAD">
        <w:rPr>
          <w:rFonts w:ascii="仿宋" w:eastAsia="仿宋" w:hAnsi="仿宋"/>
          <w:bCs/>
          <w:sz w:val="32"/>
          <w:szCs w:val="32"/>
        </w:rPr>
        <w:t>主要内容</w:t>
      </w:r>
      <w:r w:rsidRPr="00056CAD">
        <w:rPr>
          <w:rFonts w:ascii="仿宋" w:eastAsia="仿宋" w:hAnsi="仿宋" w:hint="eastAsia"/>
          <w:bCs/>
          <w:sz w:val="32"/>
          <w:szCs w:val="32"/>
        </w:rPr>
        <w:t>包括</w:t>
      </w:r>
      <w:r w:rsidR="00153096">
        <w:rPr>
          <w:rFonts w:ascii="仿宋" w:eastAsia="仿宋" w:hAnsi="仿宋" w:hint="eastAsia"/>
          <w:bCs/>
          <w:sz w:val="32"/>
          <w:szCs w:val="32"/>
        </w:rPr>
        <w:t>但</w:t>
      </w:r>
      <w:r w:rsidRPr="00056CAD">
        <w:rPr>
          <w:rFonts w:ascii="仿宋" w:eastAsia="仿宋" w:hAnsi="仿宋"/>
          <w:bCs/>
          <w:sz w:val="32"/>
          <w:szCs w:val="32"/>
        </w:rPr>
        <w:t>不限于</w:t>
      </w:r>
      <w:r w:rsidRPr="00056CAD">
        <w:rPr>
          <w:rFonts w:ascii="仿宋" w:eastAsia="仿宋" w:hAnsi="仿宋" w:hint="eastAsia"/>
          <w:bCs/>
          <w:sz w:val="32"/>
          <w:szCs w:val="32"/>
        </w:rPr>
        <w:t>：合作</w:t>
      </w:r>
      <w:r w:rsidRPr="00056CAD">
        <w:rPr>
          <w:rFonts w:ascii="仿宋" w:eastAsia="仿宋" w:hAnsi="仿宋"/>
          <w:bCs/>
          <w:sz w:val="32"/>
          <w:szCs w:val="32"/>
        </w:rPr>
        <w:t>宗旨、</w:t>
      </w:r>
      <w:r w:rsidRPr="00056CAD">
        <w:rPr>
          <w:rFonts w:ascii="仿宋" w:eastAsia="仿宋" w:hAnsi="仿宋" w:cs="仿宋" w:hint="eastAsia"/>
          <w:sz w:val="32"/>
          <w:szCs w:val="32"/>
        </w:rPr>
        <w:t>合作内容、甲乙双方权利及义务、共同条款</w:t>
      </w:r>
      <w:r w:rsidRPr="00056CAD">
        <w:rPr>
          <w:rFonts w:ascii="仿宋" w:eastAsia="仿宋" w:hAnsi="仿宋" w:cs="仿宋" w:hint="eastAsia"/>
          <w:bCs/>
          <w:sz w:val="32"/>
          <w:szCs w:val="32"/>
        </w:rPr>
        <w:t>、合作费用</w:t>
      </w:r>
      <w:r w:rsidRPr="00056CAD">
        <w:rPr>
          <w:rFonts w:ascii="仿宋" w:eastAsia="仿宋" w:hAnsi="仿宋" w:cs="仿宋" w:hint="eastAsia"/>
          <w:sz w:val="32"/>
          <w:szCs w:val="32"/>
        </w:rPr>
        <w:t>、相关约定</w:t>
      </w:r>
      <w:r w:rsidRPr="00056CAD">
        <w:rPr>
          <w:rFonts w:ascii="仿宋" w:eastAsia="仿宋" w:hAnsi="仿宋" w:cs="仿宋" w:hint="eastAsia"/>
          <w:bCs/>
          <w:sz w:val="32"/>
          <w:szCs w:val="32"/>
        </w:rPr>
        <w:t>、保密事项</w:t>
      </w:r>
      <w:r w:rsidRPr="00056CAD">
        <w:rPr>
          <w:rFonts w:ascii="仿宋" w:eastAsia="仿宋" w:hAnsi="仿宋" w:cs="仿宋" w:hint="eastAsia"/>
          <w:sz w:val="32"/>
          <w:szCs w:val="32"/>
        </w:rPr>
        <w:t>、违约责任、合作期限及其它等需界定的</w:t>
      </w:r>
      <w:r w:rsidRPr="00056CAD">
        <w:rPr>
          <w:rFonts w:ascii="仿宋" w:eastAsia="仿宋" w:hAnsi="仿宋" w:cs="仿宋"/>
          <w:sz w:val="32"/>
          <w:szCs w:val="32"/>
        </w:rPr>
        <w:t>事项。</w:t>
      </w:r>
    </w:p>
    <w:p w:rsidR="003033C1" w:rsidRDefault="003033C1" w:rsidP="003033C1">
      <w:pPr>
        <w:pStyle w:val="aa"/>
        <w:topLinePunct/>
        <w:spacing w:line="600" w:lineRule="exact"/>
        <w:ind w:left="0" w:firstLineChars="200" w:firstLine="654"/>
        <w:jc w:val="both"/>
        <w:rPr>
          <w:rFonts w:hAnsi="仿宋"/>
          <w:bCs/>
        </w:rPr>
      </w:pPr>
      <w:r w:rsidRPr="00056CAD">
        <w:rPr>
          <w:rFonts w:hAnsi="仿宋" w:hint="eastAsia"/>
          <w:b/>
        </w:rPr>
        <w:t xml:space="preserve">第十五条 </w:t>
      </w:r>
      <w:r w:rsidRPr="00056CAD">
        <w:rPr>
          <w:rFonts w:hAnsi="仿宋" w:hint="eastAsia"/>
          <w:bCs/>
        </w:rPr>
        <w:t>项目</w:t>
      </w:r>
      <w:r w:rsidRPr="00056CAD">
        <w:rPr>
          <w:rFonts w:hAnsi="仿宋"/>
          <w:bCs/>
        </w:rPr>
        <w:t>合作协议书</w:t>
      </w:r>
      <w:r w:rsidRPr="00056CAD">
        <w:rPr>
          <w:rFonts w:hAnsi="仿宋" w:hint="eastAsia"/>
          <w:bCs/>
        </w:rPr>
        <w:t>由甲乙双方法定</w:t>
      </w:r>
      <w:r w:rsidRPr="00056CAD">
        <w:rPr>
          <w:rFonts w:hAnsi="仿宋"/>
          <w:bCs/>
        </w:rPr>
        <w:t>代表人</w:t>
      </w:r>
      <w:r w:rsidRPr="00056CAD">
        <w:rPr>
          <w:rFonts w:hAnsi="仿宋" w:hint="eastAsia"/>
          <w:bCs/>
        </w:rPr>
        <w:t>（</w:t>
      </w:r>
      <w:r w:rsidRPr="00056CAD">
        <w:rPr>
          <w:rFonts w:hAnsi="仿宋"/>
          <w:bCs/>
        </w:rPr>
        <w:t>或委托</w:t>
      </w:r>
      <w:r w:rsidRPr="00056CAD">
        <w:rPr>
          <w:rFonts w:hAnsi="仿宋" w:hint="eastAsia"/>
          <w:bCs/>
        </w:rPr>
        <w:t>人）正式</w:t>
      </w:r>
      <w:r w:rsidRPr="00056CAD">
        <w:rPr>
          <w:rFonts w:hAnsi="仿宋"/>
          <w:bCs/>
        </w:rPr>
        <w:t>签署</w:t>
      </w:r>
      <w:r w:rsidRPr="00056CAD">
        <w:rPr>
          <w:rFonts w:hAnsi="仿宋" w:hint="eastAsia"/>
          <w:bCs/>
        </w:rPr>
        <w:t>并加盖机构印章</w:t>
      </w:r>
      <w:r w:rsidRPr="00056CAD">
        <w:rPr>
          <w:rFonts w:hAnsi="仿宋"/>
          <w:bCs/>
        </w:rPr>
        <w:t>后</w:t>
      </w:r>
      <w:r w:rsidRPr="00056CAD">
        <w:rPr>
          <w:rFonts w:hAnsi="仿宋" w:hint="eastAsia"/>
          <w:bCs/>
        </w:rPr>
        <w:t>施行</w:t>
      </w:r>
      <w:r w:rsidRPr="00056CAD">
        <w:rPr>
          <w:rFonts w:hAnsi="仿宋"/>
          <w:bCs/>
        </w:rPr>
        <w:t>。</w:t>
      </w:r>
    </w:p>
    <w:p w:rsidR="003033C1" w:rsidRPr="00056CAD" w:rsidRDefault="003033C1" w:rsidP="003033C1">
      <w:pPr>
        <w:pStyle w:val="aa"/>
        <w:topLinePunct/>
        <w:spacing w:line="600" w:lineRule="exact"/>
        <w:ind w:left="0" w:firstLineChars="200" w:firstLine="654"/>
        <w:jc w:val="both"/>
        <w:rPr>
          <w:rFonts w:hAnsi="仿宋"/>
          <w:b/>
        </w:rPr>
      </w:pPr>
    </w:p>
    <w:p w:rsidR="003033C1" w:rsidRPr="00A71404" w:rsidRDefault="003033C1" w:rsidP="003033C1">
      <w:pPr>
        <w:pStyle w:val="ac"/>
        <w:topLinePunct/>
        <w:spacing w:before="0" w:beforeAutospacing="0" w:after="0" w:afterAutospacing="0" w:line="600" w:lineRule="exact"/>
        <w:jc w:val="center"/>
        <w:rPr>
          <w:rFonts w:ascii="黑体" w:eastAsia="黑体" w:hAnsi="黑体"/>
          <w:sz w:val="32"/>
          <w:szCs w:val="32"/>
        </w:rPr>
      </w:pPr>
      <w:r w:rsidRPr="00A71404">
        <w:rPr>
          <w:rFonts w:ascii="黑体" w:eastAsia="黑体" w:hAnsi="黑体" w:hint="eastAsia"/>
          <w:sz w:val="32"/>
          <w:szCs w:val="32"/>
        </w:rPr>
        <w:t>第五章 基本要求</w:t>
      </w:r>
    </w:p>
    <w:p w:rsidR="003033C1" w:rsidRPr="00056CAD" w:rsidRDefault="003033C1" w:rsidP="003033C1">
      <w:pPr>
        <w:pStyle w:val="aa"/>
        <w:topLinePunct/>
        <w:spacing w:line="600" w:lineRule="exact"/>
        <w:ind w:left="0"/>
        <w:jc w:val="both"/>
        <w:rPr>
          <w:rFonts w:hAnsi="仿宋"/>
          <w:b/>
        </w:rPr>
      </w:pPr>
    </w:p>
    <w:p w:rsidR="003033C1" w:rsidRPr="00056CAD" w:rsidRDefault="003033C1" w:rsidP="003033C1">
      <w:pPr>
        <w:topLinePunct/>
        <w:snapToGrid w:val="0"/>
        <w:spacing w:line="600" w:lineRule="exact"/>
        <w:ind w:firstLineChars="200" w:firstLine="654"/>
        <w:rPr>
          <w:rFonts w:ascii="仿宋" w:eastAsia="仿宋" w:hAnsi="仿宋"/>
          <w:sz w:val="32"/>
          <w:szCs w:val="32"/>
        </w:rPr>
      </w:pPr>
      <w:r w:rsidRPr="00056CAD">
        <w:rPr>
          <w:rFonts w:ascii="仿宋" w:eastAsia="仿宋" w:hAnsi="仿宋" w:hint="eastAsia"/>
          <w:b/>
          <w:sz w:val="32"/>
          <w:szCs w:val="32"/>
        </w:rPr>
        <w:t xml:space="preserve">第十六条 </w:t>
      </w:r>
      <w:r w:rsidRPr="00056CAD">
        <w:rPr>
          <w:rFonts w:ascii="仿宋" w:eastAsia="仿宋" w:hAnsi="仿宋" w:cs="黑体" w:hint="eastAsia"/>
          <w:sz w:val="32"/>
          <w:szCs w:val="32"/>
        </w:rPr>
        <w:t>项目</w:t>
      </w:r>
      <w:r w:rsidRPr="00056CAD">
        <w:rPr>
          <w:rFonts w:ascii="仿宋" w:eastAsia="仿宋" w:hAnsi="仿宋" w:hint="eastAsia"/>
          <w:sz w:val="32"/>
          <w:szCs w:val="32"/>
        </w:rPr>
        <w:t>合作机构在双方签署协议后应制定完备的具体实施方案报备职业指导中心。</w:t>
      </w:r>
    </w:p>
    <w:p w:rsidR="003033C1" w:rsidRPr="00056CAD" w:rsidRDefault="003033C1" w:rsidP="003033C1">
      <w:pPr>
        <w:topLinePunct/>
        <w:snapToGrid w:val="0"/>
        <w:spacing w:line="600" w:lineRule="exact"/>
        <w:ind w:firstLineChars="200" w:firstLine="654"/>
        <w:rPr>
          <w:rFonts w:ascii="仿宋" w:eastAsia="仿宋" w:hAnsi="仿宋"/>
          <w:sz w:val="32"/>
          <w:szCs w:val="32"/>
        </w:rPr>
      </w:pPr>
      <w:r w:rsidRPr="00056CAD">
        <w:rPr>
          <w:rFonts w:ascii="仿宋" w:eastAsia="仿宋" w:hAnsi="仿宋" w:hint="eastAsia"/>
          <w:b/>
          <w:sz w:val="32"/>
          <w:szCs w:val="32"/>
        </w:rPr>
        <w:t xml:space="preserve">第十七条 </w:t>
      </w:r>
      <w:r w:rsidRPr="00056CAD">
        <w:rPr>
          <w:rFonts w:ascii="仿宋" w:eastAsia="仿宋" w:hAnsi="仿宋" w:hint="eastAsia"/>
          <w:sz w:val="32"/>
          <w:szCs w:val="32"/>
        </w:rPr>
        <w:t>项目合作机构应严格履行协议要求，对培训</w:t>
      </w:r>
      <w:proofErr w:type="gramStart"/>
      <w:r w:rsidRPr="00056CAD">
        <w:rPr>
          <w:rFonts w:ascii="仿宋" w:eastAsia="仿宋" w:hAnsi="仿宋" w:hint="eastAsia"/>
          <w:sz w:val="32"/>
          <w:szCs w:val="32"/>
        </w:rPr>
        <w:t>评价全</w:t>
      </w:r>
      <w:proofErr w:type="gramEnd"/>
      <w:r w:rsidRPr="00056CAD">
        <w:rPr>
          <w:rFonts w:ascii="仿宋" w:eastAsia="仿宋" w:hAnsi="仿宋" w:hint="eastAsia"/>
          <w:sz w:val="32"/>
          <w:szCs w:val="32"/>
        </w:rPr>
        <w:t>过程负有组织管理责任，做到谁招生、谁培训、谁负责，实施</w:t>
      </w:r>
      <w:r w:rsidRPr="00056CAD">
        <w:rPr>
          <w:rFonts w:ascii="仿宋" w:eastAsia="仿宋" w:hAnsi="仿宋"/>
          <w:sz w:val="32"/>
          <w:szCs w:val="32"/>
        </w:rPr>
        <w:t>一条龙服务</w:t>
      </w:r>
      <w:r w:rsidRPr="00056CAD">
        <w:rPr>
          <w:rFonts w:ascii="仿宋" w:eastAsia="仿宋" w:hAnsi="仿宋" w:hint="eastAsia"/>
          <w:sz w:val="32"/>
          <w:szCs w:val="32"/>
        </w:rPr>
        <w:t>。</w:t>
      </w:r>
    </w:p>
    <w:p w:rsidR="003033C1" w:rsidRPr="00056CAD" w:rsidRDefault="003033C1" w:rsidP="003033C1">
      <w:pPr>
        <w:pStyle w:val="aa"/>
        <w:topLinePunct/>
        <w:spacing w:line="600" w:lineRule="exact"/>
        <w:ind w:left="0" w:firstLineChars="200" w:firstLine="654"/>
        <w:jc w:val="both"/>
        <w:rPr>
          <w:rFonts w:hAnsi="仿宋"/>
        </w:rPr>
      </w:pPr>
      <w:r w:rsidRPr="00056CAD">
        <w:rPr>
          <w:rFonts w:hAnsi="仿宋" w:hint="eastAsia"/>
          <w:b/>
        </w:rPr>
        <w:t xml:space="preserve">第十八条 </w:t>
      </w:r>
      <w:r w:rsidRPr="00056CAD">
        <w:rPr>
          <w:rFonts w:hAnsi="仿宋" w:hint="eastAsia"/>
        </w:rPr>
        <w:t>项目合作机构要规范考试流程，严格选定样卷</w:t>
      </w:r>
      <w:r>
        <w:rPr>
          <w:rFonts w:hAnsi="仿宋" w:hint="eastAsia"/>
        </w:rPr>
        <w:t>，</w:t>
      </w:r>
      <w:r w:rsidRPr="00056CAD">
        <w:rPr>
          <w:rFonts w:hAnsi="仿宋" w:hint="eastAsia"/>
        </w:rPr>
        <w:t>严肃考风考纪，确保考试结果公平公正。</w:t>
      </w:r>
    </w:p>
    <w:p w:rsidR="003033C1" w:rsidRPr="002E1DA7" w:rsidRDefault="003033C1" w:rsidP="003033C1">
      <w:pPr>
        <w:pStyle w:val="aa"/>
        <w:topLinePunct/>
        <w:spacing w:line="600" w:lineRule="exact"/>
        <w:ind w:left="0" w:firstLineChars="200" w:firstLine="654"/>
        <w:jc w:val="both"/>
        <w:rPr>
          <w:rFonts w:hAnsi="仿宋"/>
        </w:rPr>
      </w:pPr>
      <w:r w:rsidRPr="002E1DA7">
        <w:rPr>
          <w:rFonts w:hAnsi="仿宋" w:hint="eastAsia"/>
          <w:b/>
        </w:rPr>
        <w:t xml:space="preserve">第十九条 </w:t>
      </w:r>
      <w:r w:rsidRPr="002E1DA7">
        <w:rPr>
          <w:rFonts w:hAnsi="仿宋" w:hint="eastAsia"/>
        </w:rPr>
        <w:t>项目合作机构选择第三</w:t>
      </w:r>
      <w:proofErr w:type="gramStart"/>
      <w:r w:rsidRPr="002E1DA7">
        <w:rPr>
          <w:rFonts w:hAnsi="仿宋" w:hint="eastAsia"/>
        </w:rPr>
        <w:t>方考试</w:t>
      </w:r>
      <w:proofErr w:type="gramEnd"/>
      <w:r w:rsidRPr="002E1DA7">
        <w:rPr>
          <w:rFonts w:hAnsi="仿宋" w:hint="eastAsia"/>
        </w:rPr>
        <w:t>评价机构资格须经职业指导中心认定。项目合作机构及第三</w:t>
      </w:r>
      <w:proofErr w:type="gramStart"/>
      <w:r w:rsidRPr="002E1DA7">
        <w:rPr>
          <w:rFonts w:hAnsi="仿宋" w:hint="eastAsia"/>
        </w:rPr>
        <w:t>方考试</w:t>
      </w:r>
      <w:proofErr w:type="gramEnd"/>
      <w:r w:rsidRPr="002E1DA7">
        <w:rPr>
          <w:rFonts w:hAnsi="仿宋" w:hint="eastAsia"/>
        </w:rPr>
        <w:t>评价机构应制</w:t>
      </w:r>
      <w:proofErr w:type="gramStart"/>
      <w:r w:rsidRPr="002E1DA7">
        <w:rPr>
          <w:rFonts w:hAnsi="仿宋" w:hint="eastAsia"/>
        </w:rPr>
        <w:t>定符合</w:t>
      </w:r>
      <w:proofErr w:type="gramEnd"/>
      <w:r w:rsidRPr="002E1DA7">
        <w:rPr>
          <w:rFonts w:hAnsi="仿宋" w:hint="eastAsia"/>
        </w:rPr>
        <w:t>培训评价实际情况的考试全流程管理制度和相关要求。</w:t>
      </w:r>
    </w:p>
    <w:p w:rsidR="003033C1" w:rsidRDefault="003033C1" w:rsidP="003033C1">
      <w:pPr>
        <w:pStyle w:val="aa"/>
        <w:topLinePunct/>
        <w:spacing w:line="600" w:lineRule="exact"/>
        <w:ind w:left="0" w:firstLineChars="200" w:firstLine="654"/>
        <w:jc w:val="both"/>
        <w:rPr>
          <w:rFonts w:hAnsi="仿宋"/>
        </w:rPr>
      </w:pPr>
      <w:r w:rsidRPr="00056CAD">
        <w:rPr>
          <w:rFonts w:hAnsi="仿宋" w:hint="eastAsia"/>
          <w:b/>
        </w:rPr>
        <w:t xml:space="preserve">第二十条 </w:t>
      </w:r>
      <w:r w:rsidRPr="00056CAD">
        <w:rPr>
          <w:rFonts w:hAnsi="仿宋" w:hint="eastAsia"/>
        </w:rPr>
        <w:t>项目合作机构应当将每期培训班的培训、考试过程与结果形成完整的培训档案或音像资料并妥善保存，做到信</w:t>
      </w:r>
      <w:r w:rsidRPr="00056CAD">
        <w:rPr>
          <w:rFonts w:hAnsi="仿宋" w:hint="eastAsia"/>
        </w:rPr>
        <w:lastRenderedPageBreak/>
        <w:t>息可查询，过程有管理，质量可追溯。档案包括但不限于学员信息表、考勤表、成绩表以及培训和考场视频或照片（体现培训地点、培训时间与培训人数）等资料。</w:t>
      </w:r>
    </w:p>
    <w:p w:rsidR="003033C1" w:rsidRPr="00056CAD" w:rsidRDefault="003033C1" w:rsidP="003033C1">
      <w:pPr>
        <w:pStyle w:val="aa"/>
        <w:topLinePunct/>
        <w:spacing w:line="600" w:lineRule="exact"/>
        <w:ind w:left="0" w:firstLineChars="200" w:firstLine="651"/>
        <w:jc w:val="both"/>
        <w:rPr>
          <w:rFonts w:hAnsi="仿宋"/>
        </w:rPr>
      </w:pPr>
    </w:p>
    <w:p w:rsidR="003033C1" w:rsidRPr="00A71404" w:rsidRDefault="003033C1" w:rsidP="003033C1">
      <w:pPr>
        <w:pStyle w:val="ac"/>
        <w:topLinePunct/>
        <w:spacing w:before="0" w:beforeAutospacing="0" w:after="0" w:afterAutospacing="0" w:line="600" w:lineRule="exact"/>
        <w:jc w:val="center"/>
        <w:rPr>
          <w:rFonts w:ascii="黑体" w:eastAsia="黑体" w:hAnsi="黑体"/>
          <w:sz w:val="32"/>
          <w:szCs w:val="32"/>
        </w:rPr>
      </w:pPr>
      <w:r w:rsidRPr="00A71404">
        <w:rPr>
          <w:rFonts w:ascii="黑体" w:eastAsia="黑体" w:hAnsi="黑体" w:hint="eastAsia"/>
          <w:sz w:val="32"/>
          <w:szCs w:val="32"/>
        </w:rPr>
        <w:t>第六章 证书管理</w:t>
      </w:r>
    </w:p>
    <w:p w:rsidR="003033C1" w:rsidRPr="00056CAD" w:rsidRDefault="003033C1" w:rsidP="003033C1">
      <w:pPr>
        <w:pStyle w:val="aa"/>
        <w:topLinePunct/>
        <w:spacing w:line="600" w:lineRule="exact"/>
        <w:ind w:left="0"/>
        <w:jc w:val="both"/>
        <w:rPr>
          <w:rFonts w:hAnsi="仿宋" w:cs="黑体"/>
          <w:b/>
        </w:rPr>
      </w:pPr>
    </w:p>
    <w:p w:rsidR="003033C1" w:rsidRPr="00056CAD" w:rsidRDefault="003033C1" w:rsidP="003033C1">
      <w:pPr>
        <w:pStyle w:val="aa"/>
        <w:topLinePunct/>
        <w:spacing w:line="600" w:lineRule="exact"/>
        <w:ind w:left="0" w:firstLineChars="200" w:firstLine="654"/>
        <w:jc w:val="both"/>
        <w:rPr>
          <w:rFonts w:hAnsi="仿宋"/>
        </w:rPr>
      </w:pPr>
      <w:r w:rsidRPr="00056CAD">
        <w:rPr>
          <w:rFonts w:hAnsi="仿宋" w:hint="eastAsia"/>
          <w:b/>
        </w:rPr>
        <w:t xml:space="preserve">第二十一条 </w:t>
      </w:r>
      <w:r w:rsidRPr="00056CAD">
        <w:rPr>
          <w:rFonts w:hAnsi="仿宋" w:hint="eastAsia"/>
        </w:rPr>
        <w:t>项目合作机构经对学员按要求程序实施规范的新职业培训</w:t>
      </w:r>
      <w:r>
        <w:rPr>
          <w:rFonts w:hAnsi="仿宋" w:hint="eastAsia"/>
        </w:rPr>
        <w:t>考核合格</w:t>
      </w:r>
      <w:r w:rsidRPr="00056CAD">
        <w:rPr>
          <w:rFonts w:hAnsi="仿宋" w:hint="eastAsia"/>
        </w:rPr>
        <w:t>后，即可获得相应的新职业</w:t>
      </w:r>
      <w:r>
        <w:rPr>
          <w:rFonts w:hAnsi="仿宋" w:hint="eastAsia"/>
        </w:rPr>
        <w:t>培训</w:t>
      </w:r>
      <w:r w:rsidRPr="00056CAD">
        <w:rPr>
          <w:rFonts w:hAnsi="仿宋" w:hint="eastAsia"/>
        </w:rPr>
        <w:t>证书。</w:t>
      </w:r>
    </w:p>
    <w:p w:rsidR="003033C1" w:rsidRPr="008545DA" w:rsidRDefault="003033C1" w:rsidP="003033C1">
      <w:pPr>
        <w:pStyle w:val="aa"/>
        <w:topLinePunct/>
        <w:spacing w:line="600" w:lineRule="exact"/>
        <w:ind w:left="0" w:firstLineChars="200" w:firstLine="654"/>
        <w:jc w:val="both"/>
        <w:rPr>
          <w:rFonts w:hAnsi="仿宋"/>
        </w:rPr>
      </w:pPr>
      <w:r w:rsidRPr="00056CAD">
        <w:rPr>
          <w:rFonts w:hAnsi="仿宋" w:hint="eastAsia"/>
          <w:b/>
        </w:rPr>
        <w:t xml:space="preserve">第二十二条 </w:t>
      </w:r>
      <w:r w:rsidRPr="00355997">
        <w:rPr>
          <w:rFonts w:hAnsi="仿宋" w:hint="eastAsia"/>
        </w:rPr>
        <w:t>新职业</w:t>
      </w:r>
      <w:r>
        <w:rPr>
          <w:rFonts w:hAnsi="仿宋" w:hint="eastAsia"/>
        </w:rPr>
        <w:t>培训</w:t>
      </w:r>
      <w:r w:rsidRPr="00932907">
        <w:rPr>
          <w:rFonts w:hAnsi="仿宋" w:hint="eastAsia"/>
        </w:rPr>
        <w:t>证书</w:t>
      </w:r>
      <w:r w:rsidRPr="008545DA">
        <w:rPr>
          <w:rFonts w:hAnsi="仿宋" w:hint="eastAsia"/>
        </w:rPr>
        <w:t>由职业指导中心统一</w:t>
      </w:r>
      <w:r>
        <w:rPr>
          <w:rFonts w:hAnsi="仿宋" w:hint="eastAsia"/>
        </w:rPr>
        <w:t>设计和监管，并严格按规范程序发放</w:t>
      </w:r>
      <w:r w:rsidRPr="008545DA">
        <w:rPr>
          <w:rFonts w:hAnsi="仿宋" w:hint="eastAsia"/>
        </w:rPr>
        <w:t>。</w:t>
      </w:r>
    </w:p>
    <w:p w:rsidR="003033C1" w:rsidRDefault="003033C1" w:rsidP="003033C1">
      <w:pPr>
        <w:pStyle w:val="aa"/>
        <w:topLinePunct/>
        <w:spacing w:line="600" w:lineRule="exact"/>
        <w:ind w:left="0" w:firstLineChars="200" w:firstLine="654"/>
        <w:jc w:val="both"/>
        <w:rPr>
          <w:rFonts w:hAnsi="仿宋"/>
        </w:rPr>
      </w:pPr>
      <w:r w:rsidRPr="00056CAD">
        <w:rPr>
          <w:rFonts w:hAnsi="仿宋" w:hint="eastAsia"/>
          <w:b/>
        </w:rPr>
        <w:t>第二十</w:t>
      </w:r>
      <w:r>
        <w:rPr>
          <w:rFonts w:hAnsi="仿宋" w:hint="eastAsia"/>
          <w:b/>
        </w:rPr>
        <w:t>三</w:t>
      </w:r>
      <w:r w:rsidRPr="00056CAD">
        <w:rPr>
          <w:rFonts w:hAnsi="仿宋" w:hint="eastAsia"/>
          <w:b/>
        </w:rPr>
        <w:t>条</w:t>
      </w:r>
      <w:r>
        <w:rPr>
          <w:rFonts w:hAnsi="仿宋" w:hint="eastAsia"/>
          <w:b/>
        </w:rPr>
        <w:t xml:space="preserve"> </w:t>
      </w:r>
      <w:r w:rsidRPr="00056CAD">
        <w:rPr>
          <w:rFonts w:hAnsi="仿宋" w:hint="eastAsia"/>
        </w:rPr>
        <w:t>项目合作机构在每一期培训结束后，</w:t>
      </w:r>
      <w:proofErr w:type="gramStart"/>
      <w:r w:rsidRPr="00056CAD">
        <w:rPr>
          <w:rFonts w:hAnsi="仿宋" w:hint="eastAsia"/>
        </w:rPr>
        <w:t>需正式</w:t>
      </w:r>
      <w:proofErr w:type="gramEnd"/>
      <w:r w:rsidRPr="00056CAD">
        <w:rPr>
          <w:rFonts w:hAnsi="仿宋" w:hint="eastAsia"/>
        </w:rPr>
        <w:t>提交本期培训学员</w:t>
      </w:r>
      <w:r>
        <w:rPr>
          <w:rFonts w:hAnsi="仿宋" w:hint="eastAsia"/>
        </w:rPr>
        <w:t>的相关信息。包括姓名、身份证、手机号码、考试成绩等。经审核后发放相应证书</w:t>
      </w:r>
      <w:r w:rsidRPr="00056CAD">
        <w:rPr>
          <w:rFonts w:hAnsi="仿宋" w:hint="eastAsia"/>
        </w:rPr>
        <w:t>。</w:t>
      </w:r>
    </w:p>
    <w:p w:rsidR="003033C1" w:rsidRDefault="003033C1" w:rsidP="003033C1">
      <w:pPr>
        <w:pStyle w:val="aa"/>
        <w:topLinePunct/>
        <w:spacing w:line="600" w:lineRule="exact"/>
        <w:ind w:left="0" w:firstLineChars="200" w:firstLine="654"/>
        <w:jc w:val="both"/>
        <w:rPr>
          <w:rFonts w:hAnsi="仿宋"/>
        </w:rPr>
      </w:pPr>
      <w:r w:rsidRPr="00056CAD">
        <w:rPr>
          <w:rFonts w:hAnsi="仿宋" w:hint="eastAsia"/>
          <w:b/>
        </w:rPr>
        <w:t>第二十</w:t>
      </w:r>
      <w:r>
        <w:rPr>
          <w:rFonts w:hAnsi="仿宋" w:hint="eastAsia"/>
          <w:b/>
        </w:rPr>
        <w:t>四</w:t>
      </w:r>
      <w:r w:rsidRPr="00056CAD">
        <w:rPr>
          <w:rFonts w:hAnsi="仿宋" w:hint="eastAsia"/>
          <w:b/>
        </w:rPr>
        <w:t>条</w:t>
      </w:r>
      <w:r>
        <w:rPr>
          <w:rFonts w:hAnsi="仿宋" w:hint="eastAsia"/>
          <w:b/>
        </w:rPr>
        <w:t xml:space="preserve"> </w:t>
      </w:r>
      <w:r>
        <w:rPr>
          <w:rFonts w:hAnsi="仿宋" w:hint="eastAsia"/>
        </w:rPr>
        <w:t>新职业培训证书编号具有唯一性，可在职业指导中心和</w:t>
      </w:r>
      <w:r w:rsidRPr="00056CAD">
        <w:rPr>
          <w:rFonts w:hAnsi="仿宋" w:hint="eastAsia"/>
        </w:rPr>
        <w:t>项目合作</w:t>
      </w:r>
      <w:proofErr w:type="gramStart"/>
      <w:r w:rsidRPr="00056CAD">
        <w:rPr>
          <w:rFonts w:hAnsi="仿宋" w:hint="eastAsia"/>
        </w:rPr>
        <w:t>机构</w:t>
      </w:r>
      <w:r>
        <w:rPr>
          <w:rFonts w:hAnsi="仿宋" w:hint="eastAsia"/>
        </w:rPr>
        <w:t>官网查询</w:t>
      </w:r>
      <w:proofErr w:type="gramEnd"/>
      <w:r>
        <w:rPr>
          <w:rFonts w:hAnsi="仿宋" w:hint="eastAsia"/>
        </w:rPr>
        <w:t>。</w:t>
      </w:r>
    </w:p>
    <w:p w:rsidR="003033C1" w:rsidRPr="004A250E" w:rsidRDefault="003033C1" w:rsidP="003033C1">
      <w:pPr>
        <w:pStyle w:val="aa"/>
        <w:topLinePunct/>
        <w:spacing w:line="600" w:lineRule="exact"/>
        <w:ind w:left="0" w:firstLineChars="200" w:firstLine="651"/>
        <w:jc w:val="both"/>
        <w:rPr>
          <w:rFonts w:hAnsi="仿宋" w:cs="黑体"/>
        </w:rPr>
      </w:pPr>
    </w:p>
    <w:p w:rsidR="003033C1" w:rsidRPr="00A71404" w:rsidRDefault="003033C1" w:rsidP="003033C1">
      <w:pPr>
        <w:pStyle w:val="ac"/>
        <w:topLinePunct/>
        <w:spacing w:before="0" w:beforeAutospacing="0" w:after="0" w:afterAutospacing="0" w:line="600" w:lineRule="exact"/>
        <w:jc w:val="center"/>
        <w:rPr>
          <w:rFonts w:ascii="黑体" w:eastAsia="黑体" w:hAnsi="黑体"/>
          <w:sz w:val="32"/>
          <w:szCs w:val="32"/>
        </w:rPr>
      </w:pPr>
      <w:r w:rsidRPr="00A71404">
        <w:rPr>
          <w:rFonts w:ascii="黑体" w:eastAsia="黑体" w:hAnsi="黑体" w:hint="eastAsia"/>
          <w:sz w:val="32"/>
          <w:szCs w:val="32"/>
        </w:rPr>
        <w:t>第七章 项目监督</w:t>
      </w:r>
    </w:p>
    <w:p w:rsidR="003033C1" w:rsidRPr="00056CAD" w:rsidRDefault="003033C1" w:rsidP="003033C1">
      <w:pPr>
        <w:pStyle w:val="aa"/>
        <w:topLinePunct/>
        <w:spacing w:line="600" w:lineRule="exact"/>
        <w:ind w:left="0"/>
        <w:jc w:val="both"/>
        <w:rPr>
          <w:rFonts w:hAnsi="仿宋" w:cs="黑体"/>
        </w:rPr>
      </w:pPr>
    </w:p>
    <w:p w:rsidR="003033C1" w:rsidRPr="00056CAD" w:rsidRDefault="003033C1" w:rsidP="003033C1">
      <w:pPr>
        <w:topLinePunct/>
        <w:snapToGrid w:val="0"/>
        <w:spacing w:line="600" w:lineRule="exact"/>
        <w:ind w:firstLineChars="200" w:firstLine="654"/>
        <w:rPr>
          <w:rFonts w:ascii="仿宋" w:eastAsia="仿宋" w:hAnsi="仿宋"/>
          <w:sz w:val="32"/>
          <w:szCs w:val="32"/>
        </w:rPr>
      </w:pPr>
      <w:r w:rsidRPr="00056CAD">
        <w:rPr>
          <w:rFonts w:ascii="仿宋" w:eastAsia="仿宋" w:hAnsi="仿宋" w:hint="eastAsia"/>
          <w:b/>
          <w:sz w:val="32"/>
          <w:szCs w:val="32"/>
        </w:rPr>
        <w:t>第二十</w:t>
      </w:r>
      <w:r>
        <w:rPr>
          <w:rFonts w:ascii="仿宋" w:eastAsia="仿宋" w:hAnsi="仿宋" w:hint="eastAsia"/>
          <w:b/>
          <w:sz w:val="32"/>
          <w:szCs w:val="32"/>
        </w:rPr>
        <w:t>五</w:t>
      </w:r>
      <w:r w:rsidRPr="00056CAD">
        <w:rPr>
          <w:rFonts w:ascii="仿宋" w:eastAsia="仿宋" w:hAnsi="仿宋" w:hint="eastAsia"/>
          <w:b/>
          <w:sz w:val="32"/>
          <w:szCs w:val="32"/>
        </w:rPr>
        <w:t xml:space="preserve">条 </w:t>
      </w:r>
      <w:r w:rsidRPr="00056CAD">
        <w:rPr>
          <w:rFonts w:ascii="仿宋" w:eastAsia="仿宋" w:hAnsi="仿宋" w:hint="eastAsia"/>
          <w:sz w:val="32"/>
          <w:szCs w:val="32"/>
        </w:rPr>
        <w:t>项目合作机构在培训内容等对外宣传中要体现客观、真实、准确，符合协议要求。培训内容包括但不限于培训简章、招生推广、授课计划、考试方法以及师资、证书、</w:t>
      </w:r>
      <w:r w:rsidRPr="00056CAD">
        <w:rPr>
          <w:rFonts w:ascii="仿宋" w:eastAsia="仿宋" w:hAnsi="仿宋" w:hint="eastAsia"/>
          <w:sz w:val="32"/>
          <w:szCs w:val="32"/>
        </w:rPr>
        <w:lastRenderedPageBreak/>
        <w:t>收费、退费、违约责任和争议解决方式等事宜。</w:t>
      </w:r>
    </w:p>
    <w:p w:rsidR="003033C1" w:rsidRPr="008C42BA" w:rsidRDefault="003033C1" w:rsidP="003033C1">
      <w:pPr>
        <w:topLinePunct/>
        <w:snapToGrid w:val="0"/>
        <w:spacing w:line="600" w:lineRule="exact"/>
        <w:ind w:firstLineChars="200" w:firstLine="654"/>
        <w:rPr>
          <w:rFonts w:ascii="仿宋" w:eastAsia="仿宋" w:hAnsi="仿宋"/>
          <w:sz w:val="32"/>
          <w:szCs w:val="32"/>
        </w:rPr>
      </w:pPr>
      <w:r w:rsidRPr="00056CAD">
        <w:rPr>
          <w:rFonts w:ascii="仿宋" w:eastAsia="仿宋" w:hAnsi="仿宋" w:hint="eastAsia"/>
          <w:b/>
          <w:sz w:val="32"/>
          <w:szCs w:val="32"/>
        </w:rPr>
        <w:t>第二十</w:t>
      </w:r>
      <w:r>
        <w:rPr>
          <w:rFonts w:ascii="仿宋" w:eastAsia="仿宋" w:hAnsi="仿宋" w:hint="eastAsia"/>
          <w:b/>
          <w:sz w:val="32"/>
          <w:szCs w:val="32"/>
        </w:rPr>
        <w:t>六</w:t>
      </w:r>
      <w:r w:rsidRPr="00056CAD">
        <w:rPr>
          <w:rFonts w:ascii="仿宋" w:eastAsia="仿宋" w:hAnsi="仿宋" w:hint="eastAsia"/>
          <w:b/>
          <w:sz w:val="32"/>
          <w:szCs w:val="32"/>
        </w:rPr>
        <w:t>条</w:t>
      </w:r>
      <w:r>
        <w:rPr>
          <w:rFonts w:ascii="仿宋" w:eastAsia="仿宋" w:hAnsi="仿宋" w:hint="eastAsia"/>
          <w:b/>
          <w:sz w:val="32"/>
          <w:szCs w:val="32"/>
        </w:rPr>
        <w:t xml:space="preserve"> </w:t>
      </w:r>
      <w:r w:rsidRPr="008C42BA">
        <w:rPr>
          <w:rFonts w:ascii="仿宋" w:eastAsia="仿宋" w:hAnsi="仿宋" w:hint="eastAsia"/>
          <w:sz w:val="32"/>
          <w:szCs w:val="32"/>
        </w:rPr>
        <w:t>项目合作机构要成立内部培训评价质量督查员队伍，建立督查机制</w:t>
      </w:r>
      <w:r>
        <w:rPr>
          <w:rFonts w:ascii="仿宋" w:eastAsia="仿宋" w:hAnsi="仿宋" w:hint="eastAsia"/>
          <w:sz w:val="32"/>
          <w:szCs w:val="32"/>
        </w:rPr>
        <w:t>，</w:t>
      </w:r>
      <w:r w:rsidRPr="008C42BA">
        <w:rPr>
          <w:rFonts w:ascii="仿宋" w:eastAsia="仿宋" w:hAnsi="仿宋" w:hint="eastAsia"/>
          <w:sz w:val="32"/>
          <w:szCs w:val="32"/>
        </w:rPr>
        <w:t>对合作开展的项目进行全过程监督，确保培训、评价符合协议要求，并形成年度督察报告。</w:t>
      </w:r>
    </w:p>
    <w:p w:rsidR="003033C1" w:rsidRPr="008C42BA" w:rsidRDefault="003033C1" w:rsidP="003033C1">
      <w:pPr>
        <w:topLinePunct/>
        <w:snapToGrid w:val="0"/>
        <w:spacing w:line="600" w:lineRule="exact"/>
        <w:ind w:firstLineChars="200" w:firstLine="654"/>
        <w:rPr>
          <w:rFonts w:ascii="仿宋" w:eastAsia="仿宋" w:hAnsi="仿宋"/>
          <w:sz w:val="32"/>
          <w:szCs w:val="32"/>
        </w:rPr>
      </w:pPr>
      <w:r>
        <w:rPr>
          <w:rFonts w:ascii="仿宋" w:eastAsia="仿宋" w:hAnsi="仿宋" w:hint="eastAsia"/>
          <w:b/>
          <w:sz w:val="32"/>
          <w:szCs w:val="32"/>
        </w:rPr>
        <w:t xml:space="preserve">第二十七条 </w:t>
      </w:r>
      <w:r w:rsidRPr="008C42BA">
        <w:rPr>
          <w:rFonts w:ascii="仿宋" w:eastAsia="仿宋" w:hAnsi="仿宋" w:hint="eastAsia"/>
          <w:sz w:val="32"/>
          <w:szCs w:val="32"/>
        </w:rPr>
        <w:t>职业指导中心结合项目合作机构年度工作计划，对培训和评价进行定期或不定期的全过程监督。重点包括但不限于以下内容：</w:t>
      </w:r>
    </w:p>
    <w:p w:rsidR="003033C1" w:rsidRPr="009F7D35" w:rsidRDefault="003033C1" w:rsidP="003033C1">
      <w:pPr>
        <w:topLinePunct/>
        <w:snapToGrid w:val="0"/>
        <w:spacing w:line="600" w:lineRule="exact"/>
        <w:ind w:firstLineChars="200" w:firstLine="651"/>
        <w:rPr>
          <w:rFonts w:ascii="仿宋" w:eastAsia="仿宋" w:hAnsi="仿宋"/>
          <w:sz w:val="32"/>
          <w:szCs w:val="32"/>
        </w:rPr>
      </w:pPr>
      <w:r w:rsidRPr="00F70133">
        <w:rPr>
          <w:rFonts w:ascii="仿宋" w:eastAsia="仿宋" w:hAnsi="仿宋" w:hint="eastAsia"/>
          <w:sz w:val="32"/>
          <w:szCs w:val="32"/>
        </w:rPr>
        <w:t>（一）</w:t>
      </w:r>
      <w:r w:rsidRPr="009F7D35">
        <w:rPr>
          <w:rFonts w:ascii="仿宋" w:eastAsia="仿宋" w:hAnsi="仿宋" w:hint="eastAsia"/>
          <w:sz w:val="32"/>
          <w:szCs w:val="32"/>
        </w:rPr>
        <w:t>培训过程中涉及的相关标准制定、教材编写、课程设置、教学大纲、考核题库等设置是否按照培训要求进行；</w:t>
      </w:r>
    </w:p>
    <w:p w:rsidR="003033C1" w:rsidRPr="009F7D35" w:rsidRDefault="003033C1" w:rsidP="003033C1">
      <w:pPr>
        <w:topLinePunct/>
        <w:snapToGrid w:val="0"/>
        <w:spacing w:line="600" w:lineRule="exact"/>
        <w:ind w:firstLineChars="200" w:firstLine="651"/>
        <w:rPr>
          <w:rFonts w:ascii="仿宋" w:eastAsia="仿宋" w:hAnsi="仿宋"/>
          <w:sz w:val="32"/>
          <w:szCs w:val="32"/>
        </w:rPr>
      </w:pPr>
      <w:r w:rsidRPr="00F70133">
        <w:rPr>
          <w:rFonts w:ascii="仿宋" w:eastAsia="仿宋" w:hAnsi="仿宋" w:hint="eastAsia"/>
          <w:sz w:val="32"/>
          <w:szCs w:val="32"/>
        </w:rPr>
        <w:t>（二）</w:t>
      </w:r>
      <w:r w:rsidRPr="009F7D35">
        <w:rPr>
          <w:rFonts w:ascii="仿宋" w:eastAsia="仿宋" w:hAnsi="仿宋" w:hint="eastAsia"/>
          <w:sz w:val="32"/>
          <w:szCs w:val="32"/>
        </w:rPr>
        <w:t>培训的师资团队是否有包括企业一线技术专家、学校相关专业教师等组成</w:t>
      </w:r>
      <w:r>
        <w:rPr>
          <w:rFonts w:ascii="仿宋" w:eastAsia="仿宋" w:hAnsi="仿宋" w:hint="eastAsia"/>
          <w:sz w:val="32"/>
          <w:szCs w:val="32"/>
        </w:rPr>
        <w:t>；</w:t>
      </w:r>
    </w:p>
    <w:p w:rsidR="003033C1" w:rsidRPr="009F7D35" w:rsidRDefault="003033C1" w:rsidP="003033C1">
      <w:pPr>
        <w:topLinePunct/>
        <w:snapToGrid w:val="0"/>
        <w:spacing w:line="600" w:lineRule="exact"/>
        <w:ind w:firstLineChars="200" w:firstLine="651"/>
        <w:rPr>
          <w:rFonts w:ascii="仿宋" w:eastAsia="仿宋" w:hAnsi="仿宋"/>
          <w:sz w:val="32"/>
          <w:szCs w:val="32"/>
        </w:rPr>
      </w:pPr>
      <w:r w:rsidRPr="00F70133">
        <w:rPr>
          <w:rFonts w:ascii="仿宋" w:eastAsia="仿宋" w:hAnsi="仿宋" w:hint="eastAsia"/>
          <w:sz w:val="32"/>
          <w:szCs w:val="32"/>
        </w:rPr>
        <w:t>（三）</w:t>
      </w:r>
      <w:r w:rsidRPr="009F7D35">
        <w:rPr>
          <w:rFonts w:ascii="仿宋" w:eastAsia="仿宋" w:hAnsi="仿宋" w:hint="eastAsia"/>
          <w:sz w:val="32"/>
          <w:szCs w:val="32"/>
        </w:rPr>
        <w:t>组织培训考试、发证等是否符合程序和要求；</w:t>
      </w:r>
    </w:p>
    <w:p w:rsidR="003033C1" w:rsidRPr="009F7D35" w:rsidRDefault="003033C1" w:rsidP="003033C1">
      <w:pPr>
        <w:topLinePunct/>
        <w:snapToGrid w:val="0"/>
        <w:spacing w:line="600" w:lineRule="exact"/>
        <w:ind w:firstLineChars="200" w:firstLine="651"/>
        <w:rPr>
          <w:rFonts w:ascii="仿宋" w:eastAsia="仿宋" w:hAnsi="仿宋"/>
          <w:sz w:val="32"/>
          <w:szCs w:val="32"/>
        </w:rPr>
      </w:pPr>
      <w:r w:rsidRPr="00F70133">
        <w:rPr>
          <w:rFonts w:ascii="仿宋" w:eastAsia="仿宋" w:hAnsi="仿宋" w:hint="eastAsia"/>
          <w:sz w:val="32"/>
          <w:szCs w:val="32"/>
        </w:rPr>
        <w:t>（四）</w:t>
      </w:r>
      <w:r w:rsidRPr="009F7D35">
        <w:rPr>
          <w:rFonts w:ascii="仿宋" w:eastAsia="仿宋" w:hAnsi="仿宋" w:hint="eastAsia"/>
          <w:sz w:val="32"/>
          <w:szCs w:val="32"/>
        </w:rPr>
        <w:t>培训场地、培训条件、师资配备、安全设施等是否满足教学要求</w:t>
      </w:r>
      <w:r>
        <w:rPr>
          <w:rFonts w:ascii="仿宋" w:eastAsia="仿宋" w:hAnsi="仿宋" w:hint="eastAsia"/>
          <w:sz w:val="32"/>
          <w:szCs w:val="32"/>
        </w:rPr>
        <w:t>；</w:t>
      </w:r>
    </w:p>
    <w:p w:rsidR="003033C1" w:rsidRPr="009F7D35" w:rsidRDefault="003033C1" w:rsidP="003033C1">
      <w:pPr>
        <w:topLinePunct/>
        <w:snapToGrid w:val="0"/>
        <w:spacing w:line="600" w:lineRule="exact"/>
        <w:ind w:firstLineChars="200" w:firstLine="651"/>
        <w:rPr>
          <w:rFonts w:ascii="仿宋" w:eastAsia="仿宋" w:hAnsi="仿宋"/>
          <w:sz w:val="32"/>
          <w:szCs w:val="32"/>
        </w:rPr>
      </w:pPr>
      <w:r w:rsidRPr="00F70133">
        <w:rPr>
          <w:rFonts w:ascii="仿宋" w:eastAsia="仿宋" w:hAnsi="仿宋" w:hint="eastAsia"/>
          <w:sz w:val="32"/>
          <w:szCs w:val="32"/>
        </w:rPr>
        <w:t>（五）</w:t>
      </w:r>
      <w:r w:rsidRPr="009F7D35">
        <w:rPr>
          <w:rFonts w:ascii="仿宋" w:eastAsia="仿宋" w:hAnsi="仿宋" w:hint="eastAsia"/>
          <w:sz w:val="32"/>
          <w:szCs w:val="32"/>
        </w:rPr>
        <w:t>每期培训班的培训与考试工作</w:t>
      </w:r>
      <w:r>
        <w:rPr>
          <w:rFonts w:ascii="仿宋" w:eastAsia="仿宋" w:hAnsi="仿宋" w:hint="eastAsia"/>
          <w:sz w:val="32"/>
          <w:szCs w:val="32"/>
        </w:rPr>
        <w:t>是否具有</w:t>
      </w:r>
      <w:r w:rsidRPr="009F7D35">
        <w:rPr>
          <w:rFonts w:ascii="仿宋" w:eastAsia="仿宋" w:hAnsi="仿宋" w:hint="eastAsia"/>
          <w:sz w:val="32"/>
          <w:szCs w:val="32"/>
        </w:rPr>
        <w:t>真实性、规范性</w:t>
      </w:r>
      <w:r>
        <w:rPr>
          <w:rFonts w:ascii="仿宋" w:eastAsia="仿宋" w:hAnsi="仿宋" w:hint="eastAsia"/>
          <w:sz w:val="32"/>
          <w:szCs w:val="32"/>
        </w:rPr>
        <w:t>；</w:t>
      </w:r>
    </w:p>
    <w:p w:rsidR="003033C1" w:rsidRDefault="003033C1" w:rsidP="003033C1">
      <w:pPr>
        <w:topLinePunct/>
        <w:snapToGrid w:val="0"/>
        <w:spacing w:line="600" w:lineRule="exact"/>
        <w:ind w:firstLineChars="200" w:firstLine="651"/>
        <w:rPr>
          <w:rFonts w:hAnsi="仿宋" w:cs="黑体"/>
          <w:b/>
        </w:rPr>
      </w:pPr>
      <w:r w:rsidRPr="00F70133">
        <w:rPr>
          <w:rFonts w:ascii="仿宋" w:eastAsia="仿宋" w:hAnsi="仿宋" w:hint="eastAsia"/>
          <w:sz w:val="32"/>
          <w:szCs w:val="32"/>
        </w:rPr>
        <w:t>（六）</w:t>
      </w:r>
      <w:r w:rsidRPr="009F7D35">
        <w:rPr>
          <w:rFonts w:ascii="仿宋" w:eastAsia="仿宋" w:hAnsi="仿宋" w:hint="eastAsia"/>
          <w:sz w:val="32"/>
          <w:szCs w:val="32"/>
        </w:rPr>
        <w:t>学员是否经培训和第三方评价机构考核合格后获得相应证书。</w:t>
      </w:r>
    </w:p>
    <w:p w:rsidR="003033C1" w:rsidRPr="00056CAD" w:rsidRDefault="003033C1" w:rsidP="003033C1">
      <w:pPr>
        <w:topLinePunct/>
        <w:snapToGrid w:val="0"/>
        <w:spacing w:line="600" w:lineRule="exact"/>
        <w:ind w:firstLineChars="200" w:firstLine="433"/>
        <w:rPr>
          <w:rFonts w:hAnsi="仿宋" w:cs="黑体"/>
          <w:b/>
        </w:rPr>
      </w:pPr>
    </w:p>
    <w:p w:rsidR="003033C1" w:rsidRDefault="003033C1" w:rsidP="003033C1">
      <w:pPr>
        <w:pStyle w:val="ac"/>
        <w:topLinePunct/>
        <w:spacing w:before="0" w:beforeAutospacing="0" w:after="0" w:afterAutospacing="0" w:line="600" w:lineRule="exact"/>
        <w:jc w:val="center"/>
        <w:rPr>
          <w:rFonts w:ascii="黑体" w:eastAsia="黑体" w:hAnsi="黑体"/>
          <w:sz w:val="32"/>
          <w:szCs w:val="32"/>
        </w:rPr>
      </w:pPr>
    </w:p>
    <w:p w:rsidR="003033C1" w:rsidRDefault="003033C1" w:rsidP="003033C1">
      <w:pPr>
        <w:pStyle w:val="ac"/>
        <w:topLinePunct/>
        <w:spacing w:before="0" w:beforeAutospacing="0" w:after="0" w:afterAutospacing="0" w:line="600" w:lineRule="exact"/>
        <w:jc w:val="center"/>
        <w:rPr>
          <w:rFonts w:ascii="黑体" w:eastAsia="黑体" w:hAnsi="黑体"/>
          <w:sz w:val="32"/>
          <w:szCs w:val="32"/>
        </w:rPr>
      </w:pPr>
    </w:p>
    <w:p w:rsidR="003033C1" w:rsidRPr="00A71404" w:rsidRDefault="003033C1" w:rsidP="003033C1">
      <w:pPr>
        <w:pStyle w:val="ac"/>
        <w:topLinePunct/>
        <w:spacing w:before="0" w:beforeAutospacing="0" w:after="0" w:afterAutospacing="0" w:line="600" w:lineRule="exact"/>
        <w:jc w:val="center"/>
        <w:rPr>
          <w:rFonts w:ascii="黑体" w:eastAsia="黑体" w:hAnsi="黑体"/>
          <w:sz w:val="32"/>
          <w:szCs w:val="32"/>
        </w:rPr>
      </w:pPr>
      <w:r w:rsidRPr="00A71404">
        <w:rPr>
          <w:rFonts w:ascii="黑体" w:eastAsia="黑体" w:hAnsi="黑体" w:hint="eastAsia"/>
          <w:sz w:val="32"/>
          <w:szCs w:val="32"/>
        </w:rPr>
        <w:lastRenderedPageBreak/>
        <w:t>第八章 监督程序</w:t>
      </w:r>
    </w:p>
    <w:p w:rsidR="003033C1" w:rsidRPr="00056CAD" w:rsidRDefault="003033C1" w:rsidP="003033C1">
      <w:pPr>
        <w:pStyle w:val="aa"/>
        <w:topLinePunct/>
        <w:spacing w:line="600" w:lineRule="exact"/>
        <w:ind w:left="0"/>
        <w:jc w:val="both"/>
        <w:rPr>
          <w:rFonts w:hAnsi="仿宋" w:cs="黑体"/>
        </w:rPr>
      </w:pPr>
    </w:p>
    <w:p w:rsidR="003033C1" w:rsidRPr="00056CAD" w:rsidRDefault="003033C1" w:rsidP="003033C1">
      <w:pPr>
        <w:topLinePunct/>
        <w:snapToGrid w:val="0"/>
        <w:spacing w:line="600" w:lineRule="exact"/>
        <w:ind w:firstLineChars="200" w:firstLine="654"/>
        <w:rPr>
          <w:rFonts w:ascii="仿宋" w:eastAsia="仿宋" w:hAnsi="仿宋"/>
          <w:sz w:val="32"/>
          <w:szCs w:val="32"/>
        </w:rPr>
      </w:pPr>
      <w:r w:rsidRPr="00056CAD">
        <w:rPr>
          <w:rFonts w:ascii="仿宋" w:eastAsia="仿宋" w:hAnsi="仿宋" w:hint="eastAsia"/>
          <w:b/>
          <w:sz w:val="32"/>
          <w:szCs w:val="32"/>
        </w:rPr>
        <w:t>第</w:t>
      </w:r>
      <w:r>
        <w:rPr>
          <w:rFonts w:ascii="仿宋" w:eastAsia="仿宋" w:hAnsi="仿宋" w:hint="eastAsia"/>
          <w:b/>
          <w:sz w:val="32"/>
          <w:szCs w:val="32"/>
        </w:rPr>
        <w:t>二</w:t>
      </w:r>
      <w:r w:rsidRPr="00056CAD">
        <w:rPr>
          <w:rFonts w:ascii="仿宋" w:eastAsia="仿宋" w:hAnsi="仿宋" w:hint="eastAsia"/>
          <w:b/>
          <w:sz w:val="32"/>
          <w:szCs w:val="32"/>
        </w:rPr>
        <w:t>十</w:t>
      </w:r>
      <w:r>
        <w:rPr>
          <w:rFonts w:ascii="仿宋" w:eastAsia="仿宋" w:hAnsi="仿宋" w:hint="eastAsia"/>
          <w:b/>
          <w:sz w:val="32"/>
          <w:szCs w:val="32"/>
        </w:rPr>
        <w:t>八</w:t>
      </w:r>
      <w:r w:rsidRPr="00056CAD">
        <w:rPr>
          <w:rFonts w:ascii="仿宋" w:eastAsia="仿宋" w:hAnsi="仿宋" w:hint="eastAsia"/>
          <w:b/>
          <w:sz w:val="32"/>
          <w:szCs w:val="32"/>
        </w:rPr>
        <w:t>条</w:t>
      </w:r>
      <w:r w:rsidRPr="00056CAD">
        <w:rPr>
          <w:rFonts w:ascii="仿宋" w:eastAsia="仿宋" w:hAnsi="仿宋" w:hint="eastAsia"/>
          <w:sz w:val="32"/>
          <w:szCs w:val="32"/>
        </w:rPr>
        <w:t xml:space="preserve"> </w:t>
      </w:r>
      <w:r w:rsidRPr="00056CAD">
        <w:rPr>
          <w:rFonts w:ascii="仿宋" w:eastAsia="仿宋" w:hAnsi="仿宋" w:cs="黑体" w:hint="eastAsia"/>
          <w:sz w:val="32"/>
          <w:szCs w:val="32"/>
        </w:rPr>
        <w:t>职业</w:t>
      </w:r>
      <w:r w:rsidRPr="00056CAD">
        <w:rPr>
          <w:rFonts w:ascii="仿宋" w:eastAsia="仿宋" w:hAnsi="仿宋" w:hint="eastAsia"/>
          <w:sz w:val="32"/>
          <w:szCs w:val="32"/>
        </w:rPr>
        <w:t>指导中心</w:t>
      </w:r>
      <w:r>
        <w:rPr>
          <w:rFonts w:ascii="仿宋" w:eastAsia="仿宋" w:hAnsi="仿宋" w:hint="eastAsia"/>
          <w:sz w:val="32"/>
          <w:szCs w:val="32"/>
        </w:rPr>
        <w:t>实施</w:t>
      </w:r>
      <w:r w:rsidRPr="00056CAD">
        <w:rPr>
          <w:rFonts w:ascii="仿宋" w:eastAsia="仿宋" w:hAnsi="仿宋" w:hint="eastAsia"/>
          <w:sz w:val="32"/>
          <w:szCs w:val="32"/>
        </w:rPr>
        <w:t>监督要以与项目合作机构签署的合作协议为依据，在全程跟踪指导的基础上，重点对合作机构在培训教材、课程设置、考核程序、社会反馈等关键节点的实际操作上，是否认真履行应承担的权利、责任和义务进行监督。</w:t>
      </w:r>
    </w:p>
    <w:p w:rsidR="003033C1" w:rsidRPr="00056CAD" w:rsidRDefault="003033C1" w:rsidP="003033C1">
      <w:pPr>
        <w:topLinePunct/>
        <w:snapToGrid w:val="0"/>
        <w:spacing w:line="600" w:lineRule="exact"/>
        <w:ind w:firstLineChars="200" w:firstLine="654"/>
        <w:rPr>
          <w:rFonts w:ascii="仿宋" w:eastAsia="仿宋" w:hAnsi="仿宋"/>
          <w:sz w:val="32"/>
          <w:szCs w:val="32"/>
        </w:rPr>
      </w:pPr>
      <w:r w:rsidRPr="00056CAD">
        <w:rPr>
          <w:rFonts w:ascii="仿宋" w:eastAsia="仿宋" w:hAnsi="仿宋" w:hint="eastAsia"/>
          <w:b/>
          <w:sz w:val="32"/>
          <w:szCs w:val="32"/>
        </w:rPr>
        <w:t>第</w:t>
      </w:r>
      <w:r>
        <w:rPr>
          <w:rFonts w:ascii="仿宋" w:eastAsia="仿宋" w:hAnsi="仿宋" w:hint="eastAsia"/>
          <w:b/>
          <w:sz w:val="32"/>
          <w:szCs w:val="32"/>
        </w:rPr>
        <w:t>二</w:t>
      </w:r>
      <w:r w:rsidRPr="00056CAD">
        <w:rPr>
          <w:rFonts w:ascii="仿宋" w:eastAsia="仿宋" w:hAnsi="仿宋" w:hint="eastAsia"/>
          <w:b/>
          <w:sz w:val="32"/>
          <w:szCs w:val="32"/>
        </w:rPr>
        <w:t>十</w:t>
      </w:r>
      <w:r>
        <w:rPr>
          <w:rFonts w:ascii="仿宋" w:eastAsia="仿宋" w:hAnsi="仿宋" w:hint="eastAsia"/>
          <w:b/>
          <w:sz w:val="32"/>
          <w:szCs w:val="32"/>
        </w:rPr>
        <w:t>九</w:t>
      </w:r>
      <w:r w:rsidRPr="00056CAD">
        <w:rPr>
          <w:rFonts w:ascii="仿宋" w:eastAsia="仿宋" w:hAnsi="仿宋" w:hint="eastAsia"/>
          <w:b/>
          <w:sz w:val="32"/>
          <w:szCs w:val="32"/>
        </w:rPr>
        <w:t xml:space="preserve">条 </w:t>
      </w:r>
      <w:r w:rsidRPr="00056CAD">
        <w:rPr>
          <w:rFonts w:ascii="仿宋" w:eastAsia="仿宋" w:hAnsi="仿宋" w:cs="黑体" w:hint="eastAsia"/>
          <w:sz w:val="32"/>
          <w:szCs w:val="32"/>
        </w:rPr>
        <w:t>职业</w:t>
      </w:r>
      <w:r w:rsidRPr="00056CAD">
        <w:rPr>
          <w:rFonts w:ascii="仿宋" w:eastAsia="仿宋" w:hAnsi="仿宋" w:hint="eastAsia"/>
          <w:sz w:val="32"/>
          <w:szCs w:val="32"/>
        </w:rPr>
        <w:t>指导中心将采取现场巡查、远程视查、事后抽查等方式，对培训、考试、阅卷过程进行监督，并将检查结果适时反馈或向社会公布。</w:t>
      </w:r>
    </w:p>
    <w:p w:rsidR="003033C1" w:rsidRDefault="003033C1" w:rsidP="003033C1">
      <w:pPr>
        <w:pStyle w:val="aa"/>
        <w:topLinePunct/>
        <w:spacing w:line="600" w:lineRule="exact"/>
        <w:ind w:left="0" w:firstLineChars="200" w:firstLine="654"/>
        <w:jc w:val="both"/>
        <w:rPr>
          <w:rFonts w:hAnsi="仿宋"/>
        </w:rPr>
      </w:pPr>
      <w:r w:rsidRPr="00056CAD">
        <w:rPr>
          <w:rFonts w:hAnsi="仿宋" w:hint="eastAsia"/>
          <w:b/>
        </w:rPr>
        <w:t xml:space="preserve">第三十条 </w:t>
      </w:r>
      <w:r w:rsidRPr="00056CAD">
        <w:rPr>
          <w:rFonts w:hAnsi="仿宋" w:cs="黑体" w:hint="eastAsia"/>
        </w:rPr>
        <w:t>职业指导中心</w:t>
      </w:r>
      <w:r w:rsidRPr="00056CAD">
        <w:rPr>
          <w:rFonts w:hAnsi="仿宋" w:hint="eastAsia"/>
        </w:rPr>
        <w:t>接受学员、用人单位与社会各方对培训工作的意见建议与投诉举报。</w:t>
      </w:r>
    </w:p>
    <w:p w:rsidR="003033C1" w:rsidRPr="00056CAD" w:rsidRDefault="003033C1" w:rsidP="003033C1">
      <w:pPr>
        <w:pStyle w:val="aa"/>
        <w:topLinePunct/>
        <w:spacing w:line="600" w:lineRule="exact"/>
        <w:ind w:left="0" w:firstLineChars="200" w:firstLine="654"/>
        <w:jc w:val="both"/>
        <w:rPr>
          <w:rFonts w:hAnsi="仿宋" w:cs="黑体"/>
          <w:b/>
        </w:rPr>
      </w:pPr>
    </w:p>
    <w:p w:rsidR="003033C1" w:rsidRPr="00A71404" w:rsidRDefault="003033C1" w:rsidP="003033C1">
      <w:pPr>
        <w:pStyle w:val="ac"/>
        <w:topLinePunct/>
        <w:spacing w:before="0" w:beforeAutospacing="0" w:after="0" w:afterAutospacing="0" w:line="600" w:lineRule="exact"/>
        <w:jc w:val="center"/>
        <w:rPr>
          <w:rFonts w:ascii="黑体" w:eastAsia="黑体" w:hAnsi="黑体"/>
          <w:sz w:val="32"/>
          <w:szCs w:val="32"/>
        </w:rPr>
      </w:pPr>
      <w:r w:rsidRPr="00A71404">
        <w:rPr>
          <w:rFonts w:ascii="黑体" w:eastAsia="黑体" w:hAnsi="黑体" w:hint="eastAsia"/>
          <w:sz w:val="32"/>
          <w:szCs w:val="32"/>
        </w:rPr>
        <w:t>第九章 违规处理</w:t>
      </w:r>
    </w:p>
    <w:p w:rsidR="003033C1" w:rsidRPr="00056CAD" w:rsidRDefault="003033C1" w:rsidP="003033C1">
      <w:pPr>
        <w:pStyle w:val="aa"/>
        <w:topLinePunct/>
        <w:spacing w:line="600" w:lineRule="exact"/>
        <w:ind w:left="0"/>
        <w:jc w:val="both"/>
        <w:rPr>
          <w:rFonts w:hAnsi="仿宋"/>
          <w:b/>
        </w:rPr>
      </w:pPr>
    </w:p>
    <w:p w:rsidR="003033C1" w:rsidRPr="00056CAD" w:rsidRDefault="003033C1" w:rsidP="003033C1">
      <w:pPr>
        <w:topLinePunct/>
        <w:snapToGrid w:val="0"/>
        <w:spacing w:line="600" w:lineRule="exact"/>
        <w:ind w:firstLineChars="200" w:firstLine="654"/>
        <w:rPr>
          <w:rFonts w:ascii="仿宋" w:eastAsia="仿宋" w:hAnsi="仿宋"/>
          <w:sz w:val="32"/>
          <w:szCs w:val="32"/>
        </w:rPr>
      </w:pPr>
      <w:r w:rsidRPr="00056CAD">
        <w:rPr>
          <w:rFonts w:ascii="仿宋" w:eastAsia="仿宋" w:hAnsi="仿宋" w:hint="eastAsia"/>
          <w:b/>
          <w:sz w:val="32"/>
          <w:szCs w:val="32"/>
        </w:rPr>
        <w:t>第三十</w:t>
      </w:r>
      <w:r>
        <w:rPr>
          <w:rFonts w:ascii="仿宋" w:eastAsia="仿宋" w:hAnsi="仿宋" w:hint="eastAsia"/>
          <w:b/>
          <w:sz w:val="32"/>
          <w:szCs w:val="32"/>
        </w:rPr>
        <w:t>一</w:t>
      </w:r>
      <w:r w:rsidRPr="00056CAD">
        <w:rPr>
          <w:rFonts w:ascii="仿宋" w:eastAsia="仿宋" w:hAnsi="仿宋" w:hint="eastAsia"/>
          <w:b/>
          <w:sz w:val="32"/>
          <w:szCs w:val="32"/>
        </w:rPr>
        <w:t xml:space="preserve">条 </w:t>
      </w:r>
      <w:r w:rsidRPr="00056CAD">
        <w:rPr>
          <w:rFonts w:ascii="仿宋" w:eastAsia="仿宋" w:hAnsi="仿宋" w:hint="eastAsia"/>
          <w:sz w:val="32"/>
          <w:szCs w:val="32"/>
        </w:rPr>
        <w:t>在监管过程中，一旦发现项目合作机构有违规行为</w:t>
      </w:r>
      <w:r w:rsidRPr="00056CAD">
        <w:rPr>
          <w:rFonts w:ascii="仿宋" w:eastAsia="仿宋" w:hAnsi="仿宋"/>
          <w:sz w:val="32"/>
          <w:szCs w:val="32"/>
        </w:rPr>
        <w:t>的将按照</w:t>
      </w:r>
      <w:r w:rsidRPr="00056CAD">
        <w:rPr>
          <w:rFonts w:ascii="仿宋" w:eastAsia="仿宋" w:hAnsi="仿宋" w:hint="eastAsia"/>
          <w:sz w:val="32"/>
          <w:szCs w:val="32"/>
        </w:rPr>
        <w:t>立即停止合作、暂停整改等几种情形分别进行</w:t>
      </w:r>
      <w:r w:rsidRPr="00056CAD">
        <w:rPr>
          <w:rFonts w:ascii="仿宋" w:eastAsia="仿宋" w:hAnsi="仿宋"/>
          <w:sz w:val="32"/>
          <w:szCs w:val="32"/>
        </w:rPr>
        <w:t>处理</w:t>
      </w:r>
      <w:r w:rsidRPr="00056CAD">
        <w:rPr>
          <w:rFonts w:ascii="仿宋" w:eastAsia="仿宋" w:hAnsi="仿宋" w:hint="eastAsia"/>
          <w:sz w:val="32"/>
          <w:szCs w:val="32"/>
        </w:rPr>
        <w:t>。</w:t>
      </w:r>
    </w:p>
    <w:p w:rsidR="003033C1" w:rsidRPr="00056CAD" w:rsidRDefault="003033C1" w:rsidP="003033C1">
      <w:pPr>
        <w:topLinePunct/>
        <w:snapToGrid w:val="0"/>
        <w:spacing w:line="600" w:lineRule="exact"/>
        <w:ind w:firstLineChars="200" w:firstLine="654"/>
        <w:rPr>
          <w:rFonts w:ascii="仿宋" w:eastAsia="仿宋" w:hAnsi="仿宋"/>
          <w:sz w:val="32"/>
          <w:szCs w:val="32"/>
        </w:rPr>
      </w:pPr>
      <w:r w:rsidRPr="00056CAD">
        <w:rPr>
          <w:rFonts w:ascii="仿宋" w:eastAsia="仿宋" w:hAnsi="仿宋" w:hint="eastAsia"/>
          <w:b/>
          <w:sz w:val="32"/>
          <w:szCs w:val="32"/>
        </w:rPr>
        <w:t>第三十</w:t>
      </w:r>
      <w:r>
        <w:rPr>
          <w:rFonts w:ascii="仿宋" w:eastAsia="仿宋" w:hAnsi="仿宋" w:hint="eastAsia"/>
          <w:b/>
          <w:sz w:val="32"/>
          <w:szCs w:val="32"/>
        </w:rPr>
        <w:t>二</w:t>
      </w:r>
      <w:r w:rsidRPr="00056CAD">
        <w:rPr>
          <w:rFonts w:ascii="仿宋" w:eastAsia="仿宋" w:hAnsi="仿宋" w:hint="eastAsia"/>
          <w:b/>
          <w:sz w:val="32"/>
          <w:szCs w:val="32"/>
        </w:rPr>
        <w:t xml:space="preserve">条 </w:t>
      </w:r>
      <w:r w:rsidRPr="00056CAD">
        <w:rPr>
          <w:rFonts w:ascii="仿宋" w:eastAsia="仿宋" w:hAnsi="仿宋" w:hint="eastAsia"/>
          <w:sz w:val="32"/>
          <w:szCs w:val="32"/>
        </w:rPr>
        <w:t>对项目合作机构在培训过程中规范管理不到位、重点工作环节缺失的要督促其进行限期整改，否则将中止合作。</w:t>
      </w:r>
    </w:p>
    <w:p w:rsidR="003033C1" w:rsidRPr="00056CAD" w:rsidRDefault="003033C1" w:rsidP="003033C1">
      <w:pPr>
        <w:topLinePunct/>
        <w:snapToGrid w:val="0"/>
        <w:spacing w:line="600" w:lineRule="exact"/>
        <w:ind w:firstLineChars="200" w:firstLine="654"/>
        <w:rPr>
          <w:rFonts w:ascii="仿宋" w:eastAsia="仿宋" w:hAnsi="仿宋"/>
          <w:sz w:val="32"/>
          <w:szCs w:val="32"/>
        </w:rPr>
      </w:pPr>
      <w:r w:rsidRPr="00056CAD">
        <w:rPr>
          <w:rFonts w:ascii="仿宋" w:eastAsia="仿宋" w:hAnsi="仿宋" w:hint="eastAsia"/>
          <w:b/>
          <w:sz w:val="32"/>
          <w:szCs w:val="32"/>
        </w:rPr>
        <w:lastRenderedPageBreak/>
        <w:t>第三十</w:t>
      </w:r>
      <w:r>
        <w:rPr>
          <w:rFonts w:ascii="仿宋" w:eastAsia="仿宋" w:hAnsi="仿宋" w:hint="eastAsia"/>
          <w:b/>
          <w:sz w:val="32"/>
          <w:szCs w:val="32"/>
        </w:rPr>
        <w:t>三</w:t>
      </w:r>
      <w:r w:rsidRPr="00056CAD">
        <w:rPr>
          <w:rFonts w:ascii="仿宋" w:eastAsia="仿宋" w:hAnsi="仿宋" w:hint="eastAsia"/>
          <w:b/>
          <w:sz w:val="32"/>
          <w:szCs w:val="32"/>
        </w:rPr>
        <w:t xml:space="preserve">条 </w:t>
      </w:r>
      <w:r w:rsidRPr="00056CAD">
        <w:rPr>
          <w:rFonts w:ascii="仿宋" w:eastAsia="仿宋" w:hAnsi="仿宋" w:hint="eastAsia"/>
          <w:sz w:val="32"/>
          <w:szCs w:val="32"/>
        </w:rPr>
        <w:t>对项目合作机构在培训考试真实性、规范性、档案完整性等方面存在问题的，将不予核发培训证书。</w:t>
      </w:r>
    </w:p>
    <w:p w:rsidR="003033C1" w:rsidRPr="00056CAD" w:rsidRDefault="003033C1" w:rsidP="003033C1">
      <w:pPr>
        <w:pStyle w:val="aa"/>
        <w:topLinePunct/>
        <w:spacing w:line="600" w:lineRule="exact"/>
        <w:ind w:left="0" w:firstLineChars="200" w:firstLine="654"/>
        <w:jc w:val="both"/>
        <w:rPr>
          <w:rFonts w:hAnsi="仿宋"/>
        </w:rPr>
      </w:pPr>
      <w:r w:rsidRPr="00056CAD">
        <w:rPr>
          <w:rFonts w:hAnsi="仿宋" w:hint="eastAsia"/>
          <w:b/>
        </w:rPr>
        <w:t>第三十</w:t>
      </w:r>
      <w:r>
        <w:rPr>
          <w:rFonts w:hAnsi="仿宋" w:hint="eastAsia"/>
          <w:b/>
        </w:rPr>
        <w:t>四</w:t>
      </w:r>
      <w:r w:rsidRPr="00056CAD">
        <w:rPr>
          <w:rFonts w:hAnsi="仿宋" w:hint="eastAsia"/>
          <w:b/>
        </w:rPr>
        <w:t xml:space="preserve">条 </w:t>
      </w:r>
      <w:r w:rsidRPr="00056CAD">
        <w:rPr>
          <w:rFonts w:hAnsi="仿宋" w:hint="eastAsia"/>
        </w:rPr>
        <w:t>对有负面反映的项目合作机构将对其有关情况进行核查。核查期间暂停相关培训业务。情况属实的将</w:t>
      </w:r>
      <w:proofErr w:type="gramStart"/>
      <w:r w:rsidRPr="00056CAD">
        <w:rPr>
          <w:rFonts w:hAnsi="仿宋" w:hint="eastAsia"/>
        </w:rPr>
        <w:t>作出</w:t>
      </w:r>
      <w:proofErr w:type="gramEnd"/>
      <w:r w:rsidRPr="00056CAD">
        <w:rPr>
          <w:rFonts w:hAnsi="仿宋" w:hint="eastAsia"/>
        </w:rPr>
        <w:t>相应处理。</w:t>
      </w:r>
    </w:p>
    <w:p w:rsidR="003033C1" w:rsidRPr="00056CAD" w:rsidRDefault="003033C1" w:rsidP="003033C1">
      <w:pPr>
        <w:topLinePunct/>
        <w:snapToGrid w:val="0"/>
        <w:spacing w:line="600" w:lineRule="exact"/>
        <w:ind w:firstLineChars="200" w:firstLine="654"/>
        <w:rPr>
          <w:rFonts w:ascii="仿宋" w:eastAsia="仿宋" w:hAnsi="仿宋"/>
          <w:sz w:val="32"/>
          <w:szCs w:val="32"/>
        </w:rPr>
      </w:pPr>
      <w:r w:rsidRPr="00056CAD">
        <w:rPr>
          <w:rFonts w:ascii="仿宋" w:eastAsia="仿宋" w:hAnsi="仿宋" w:hint="eastAsia"/>
          <w:b/>
          <w:sz w:val="32"/>
          <w:szCs w:val="32"/>
        </w:rPr>
        <w:t>第</w:t>
      </w:r>
      <w:r>
        <w:rPr>
          <w:rFonts w:ascii="仿宋" w:eastAsia="仿宋" w:hAnsi="仿宋" w:hint="eastAsia"/>
          <w:b/>
          <w:sz w:val="32"/>
          <w:szCs w:val="32"/>
        </w:rPr>
        <w:t>三</w:t>
      </w:r>
      <w:r w:rsidRPr="00056CAD">
        <w:rPr>
          <w:rFonts w:ascii="仿宋" w:eastAsia="仿宋" w:hAnsi="仿宋" w:hint="eastAsia"/>
          <w:b/>
          <w:sz w:val="32"/>
          <w:szCs w:val="32"/>
        </w:rPr>
        <w:t>十</w:t>
      </w:r>
      <w:r>
        <w:rPr>
          <w:rFonts w:ascii="仿宋" w:eastAsia="仿宋" w:hAnsi="仿宋" w:hint="eastAsia"/>
          <w:b/>
          <w:sz w:val="32"/>
          <w:szCs w:val="32"/>
        </w:rPr>
        <w:t>五</w:t>
      </w:r>
      <w:r w:rsidRPr="00056CAD">
        <w:rPr>
          <w:rFonts w:ascii="仿宋" w:eastAsia="仿宋" w:hAnsi="仿宋" w:hint="eastAsia"/>
          <w:b/>
          <w:sz w:val="32"/>
          <w:szCs w:val="32"/>
        </w:rPr>
        <w:t xml:space="preserve">条 </w:t>
      </w:r>
      <w:r w:rsidRPr="00056CAD">
        <w:rPr>
          <w:rFonts w:ascii="仿宋" w:eastAsia="仿宋" w:hAnsi="仿宋" w:hint="eastAsia"/>
          <w:sz w:val="32"/>
          <w:szCs w:val="32"/>
        </w:rPr>
        <w:t>项目合作机构如有下列行为的将终止合作关系，并在职业指导中心</w:t>
      </w:r>
      <w:r>
        <w:rPr>
          <w:rFonts w:ascii="仿宋" w:eastAsia="仿宋" w:hAnsi="仿宋" w:hint="eastAsia"/>
          <w:sz w:val="32"/>
          <w:szCs w:val="32"/>
        </w:rPr>
        <w:t>网站</w:t>
      </w:r>
      <w:r w:rsidRPr="00056CAD">
        <w:rPr>
          <w:rFonts w:ascii="仿宋" w:eastAsia="仿宋" w:hAnsi="仿宋" w:hint="eastAsia"/>
          <w:sz w:val="32"/>
          <w:szCs w:val="32"/>
        </w:rPr>
        <w:t>公布。由此对给</w:t>
      </w:r>
      <w:r w:rsidRPr="00056CAD">
        <w:rPr>
          <w:rFonts w:ascii="仿宋" w:eastAsia="仿宋" w:hAnsi="仿宋" w:cs="黑体" w:hint="eastAsia"/>
          <w:sz w:val="32"/>
          <w:szCs w:val="32"/>
        </w:rPr>
        <w:t>职业</w:t>
      </w:r>
      <w:r w:rsidRPr="00056CAD">
        <w:rPr>
          <w:rFonts w:ascii="仿宋" w:eastAsia="仿宋" w:hAnsi="仿宋" w:hint="eastAsia"/>
          <w:sz w:val="32"/>
          <w:szCs w:val="32"/>
        </w:rPr>
        <w:t>指导中心及上级</w:t>
      </w:r>
      <w:r>
        <w:rPr>
          <w:rFonts w:ascii="仿宋" w:eastAsia="仿宋" w:hAnsi="仿宋" w:hint="eastAsia"/>
          <w:sz w:val="32"/>
          <w:szCs w:val="32"/>
        </w:rPr>
        <w:t>主管部门</w:t>
      </w:r>
      <w:r w:rsidRPr="00056CAD">
        <w:rPr>
          <w:rFonts w:ascii="仿宋" w:eastAsia="仿宋" w:hAnsi="仿宋" w:hint="eastAsia"/>
          <w:sz w:val="32"/>
          <w:szCs w:val="32"/>
        </w:rPr>
        <w:t>造成不良影响的，将依法追究相关责任。</w:t>
      </w:r>
    </w:p>
    <w:p w:rsidR="003033C1" w:rsidRPr="00056CAD" w:rsidRDefault="003033C1" w:rsidP="003033C1">
      <w:pPr>
        <w:topLinePunct/>
        <w:snapToGrid w:val="0"/>
        <w:spacing w:line="600" w:lineRule="exact"/>
        <w:ind w:firstLineChars="200" w:firstLine="651"/>
        <w:rPr>
          <w:rFonts w:ascii="仿宋" w:eastAsia="仿宋" w:hAnsi="仿宋"/>
          <w:sz w:val="32"/>
          <w:szCs w:val="32"/>
        </w:rPr>
      </w:pPr>
      <w:r w:rsidRPr="00056CAD">
        <w:rPr>
          <w:rFonts w:ascii="仿宋" w:eastAsia="仿宋" w:hAnsi="仿宋" w:hint="eastAsia"/>
          <w:sz w:val="32"/>
          <w:szCs w:val="32"/>
        </w:rPr>
        <w:t>（一）发生违反国家有关法律、法规、政策等行为；</w:t>
      </w:r>
    </w:p>
    <w:p w:rsidR="003033C1" w:rsidRPr="00056CAD" w:rsidRDefault="003033C1" w:rsidP="003033C1">
      <w:pPr>
        <w:topLinePunct/>
        <w:snapToGrid w:val="0"/>
        <w:spacing w:line="600" w:lineRule="exact"/>
        <w:ind w:firstLineChars="200" w:firstLine="651"/>
        <w:rPr>
          <w:rFonts w:ascii="仿宋" w:eastAsia="仿宋" w:hAnsi="仿宋"/>
          <w:sz w:val="32"/>
          <w:szCs w:val="32"/>
        </w:rPr>
      </w:pPr>
      <w:r w:rsidRPr="00056CAD">
        <w:rPr>
          <w:rFonts w:ascii="仿宋" w:eastAsia="仿宋" w:hAnsi="仿宋" w:hint="eastAsia"/>
          <w:sz w:val="32"/>
          <w:szCs w:val="32"/>
        </w:rPr>
        <w:t>（二）以“中华职业教育社”、“中华职业教育社职业指导中心”名义宣传招生，故意混淆培训评价实施主体；</w:t>
      </w:r>
    </w:p>
    <w:p w:rsidR="003033C1" w:rsidRPr="00056CAD" w:rsidRDefault="003033C1" w:rsidP="003033C1">
      <w:pPr>
        <w:pStyle w:val="aa"/>
        <w:topLinePunct/>
        <w:spacing w:line="600" w:lineRule="exact"/>
        <w:ind w:left="0" w:firstLineChars="200" w:firstLine="651"/>
        <w:jc w:val="both"/>
        <w:rPr>
          <w:rFonts w:hAnsi="仿宋"/>
        </w:rPr>
      </w:pPr>
      <w:r w:rsidRPr="00056CAD">
        <w:rPr>
          <w:rFonts w:hAnsi="仿宋" w:hint="eastAsia"/>
        </w:rPr>
        <w:t>（三）对外宣传</w:t>
      </w:r>
      <w:r>
        <w:rPr>
          <w:rFonts w:hAnsi="仿宋" w:hint="eastAsia"/>
        </w:rPr>
        <w:t>中</w:t>
      </w:r>
      <w:r w:rsidRPr="00056CAD">
        <w:rPr>
          <w:rFonts w:hAnsi="仿宋" w:hint="eastAsia"/>
        </w:rPr>
        <w:t>故意混淆证书定位，未准确解释或虚假传播培训证书功能，进行误导或引发纠纷；</w:t>
      </w:r>
      <w:r w:rsidRPr="00056CAD">
        <w:rPr>
          <w:rFonts w:hAnsi="仿宋"/>
        </w:rPr>
        <w:t xml:space="preserve"> </w:t>
      </w:r>
    </w:p>
    <w:p w:rsidR="003033C1" w:rsidRPr="00056CAD" w:rsidRDefault="003033C1" w:rsidP="003033C1">
      <w:pPr>
        <w:topLinePunct/>
        <w:snapToGrid w:val="0"/>
        <w:spacing w:line="600" w:lineRule="exact"/>
        <w:ind w:firstLineChars="200" w:firstLine="651"/>
        <w:rPr>
          <w:rFonts w:ascii="仿宋" w:eastAsia="仿宋" w:hAnsi="仿宋"/>
          <w:sz w:val="32"/>
          <w:szCs w:val="32"/>
        </w:rPr>
      </w:pPr>
      <w:r w:rsidRPr="00056CAD">
        <w:rPr>
          <w:rFonts w:ascii="仿宋" w:eastAsia="仿宋" w:hAnsi="仿宋" w:hint="eastAsia"/>
          <w:sz w:val="32"/>
          <w:szCs w:val="32"/>
        </w:rPr>
        <w:t>（四）在各类活动、各种媒体（自建网站、公众号、电子商务平台、报纸、杂志、电视、广播、互联网社交媒体等）上发布的或自行印发的宣传资料（宣传册、新闻稿、招生简章等）中，未经同意发表涉及</w:t>
      </w:r>
      <w:r w:rsidRPr="00056CAD">
        <w:rPr>
          <w:rFonts w:ascii="仿宋" w:eastAsia="仿宋" w:hAnsi="仿宋" w:cs="黑体" w:hint="eastAsia"/>
          <w:sz w:val="32"/>
          <w:szCs w:val="32"/>
        </w:rPr>
        <w:t>职业</w:t>
      </w:r>
      <w:r w:rsidRPr="00056CAD">
        <w:rPr>
          <w:rFonts w:ascii="仿宋" w:eastAsia="仿宋" w:hAnsi="仿宋" w:hint="eastAsia"/>
          <w:sz w:val="32"/>
          <w:szCs w:val="32"/>
        </w:rPr>
        <w:t>指导中心权益的内容；</w:t>
      </w:r>
    </w:p>
    <w:p w:rsidR="003033C1" w:rsidRPr="00056CAD" w:rsidRDefault="003033C1" w:rsidP="003033C1">
      <w:pPr>
        <w:topLinePunct/>
        <w:snapToGrid w:val="0"/>
        <w:spacing w:line="600" w:lineRule="exact"/>
        <w:ind w:firstLineChars="200" w:firstLine="651"/>
        <w:rPr>
          <w:rFonts w:ascii="仿宋" w:eastAsia="仿宋" w:hAnsi="仿宋"/>
          <w:sz w:val="32"/>
          <w:szCs w:val="32"/>
        </w:rPr>
      </w:pPr>
      <w:r w:rsidRPr="00056CAD">
        <w:rPr>
          <w:rFonts w:ascii="仿宋" w:eastAsia="仿宋" w:hAnsi="仿宋" w:hint="eastAsia"/>
          <w:sz w:val="32"/>
          <w:szCs w:val="32"/>
        </w:rPr>
        <w:t>（五）以培训基地、实训基地、水平考试机构等名义，从事与合作协议条款无关的经营性活动；</w:t>
      </w:r>
    </w:p>
    <w:p w:rsidR="003033C1" w:rsidRPr="00056CAD" w:rsidRDefault="003033C1" w:rsidP="003033C1">
      <w:pPr>
        <w:topLinePunct/>
        <w:snapToGrid w:val="0"/>
        <w:spacing w:line="600" w:lineRule="exact"/>
        <w:ind w:firstLineChars="200" w:firstLine="651"/>
        <w:rPr>
          <w:rFonts w:ascii="仿宋" w:eastAsia="仿宋" w:hAnsi="仿宋"/>
          <w:sz w:val="32"/>
          <w:szCs w:val="32"/>
        </w:rPr>
      </w:pPr>
      <w:r w:rsidRPr="00056CAD">
        <w:rPr>
          <w:rFonts w:ascii="仿宋" w:eastAsia="仿宋" w:hAnsi="仿宋" w:hint="eastAsia"/>
          <w:sz w:val="32"/>
          <w:szCs w:val="32"/>
        </w:rPr>
        <w:t>（六）以</w:t>
      </w:r>
      <w:r w:rsidRPr="00056CAD">
        <w:rPr>
          <w:rFonts w:ascii="仿宋" w:eastAsia="仿宋" w:hAnsi="仿宋" w:cs="黑体" w:hint="eastAsia"/>
          <w:sz w:val="32"/>
          <w:szCs w:val="32"/>
        </w:rPr>
        <w:t>职业</w:t>
      </w:r>
      <w:r w:rsidRPr="00056CAD">
        <w:rPr>
          <w:rFonts w:ascii="仿宋" w:eastAsia="仿宋" w:hAnsi="仿宋" w:hint="eastAsia"/>
          <w:sz w:val="32"/>
          <w:szCs w:val="32"/>
        </w:rPr>
        <w:t>指导中心名义向学员进行虚假宣传或不实承诺，如安排就业、落户、竞标</w:t>
      </w:r>
      <w:r>
        <w:rPr>
          <w:rFonts w:ascii="仿宋" w:eastAsia="仿宋" w:hAnsi="仿宋" w:hint="eastAsia"/>
          <w:sz w:val="32"/>
          <w:szCs w:val="32"/>
        </w:rPr>
        <w:t>、享受相关补贴</w:t>
      </w:r>
      <w:r w:rsidRPr="00056CAD">
        <w:rPr>
          <w:rFonts w:ascii="仿宋" w:eastAsia="仿宋" w:hAnsi="仿宋" w:hint="eastAsia"/>
          <w:sz w:val="32"/>
          <w:szCs w:val="32"/>
        </w:rPr>
        <w:t>等；</w:t>
      </w:r>
    </w:p>
    <w:p w:rsidR="003033C1" w:rsidRPr="00056CAD" w:rsidRDefault="003033C1" w:rsidP="003033C1">
      <w:pPr>
        <w:topLinePunct/>
        <w:snapToGrid w:val="0"/>
        <w:spacing w:line="600" w:lineRule="exact"/>
        <w:ind w:firstLineChars="200" w:firstLine="651"/>
        <w:rPr>
          <w:rFonts w:ascii="仿宋" w:eastAsia="仿宋" w:hAnsi="仿宋"/>
          <w:sz w:val="32"/>
          <w:szCs w:val="32"/>
        </w:rPr>
      </w:pPr>
      <w:r w:rsidRPr="00056CAD">
        <w:rPr>
          <w:rFonts w:ascii="仿宋" w:eastAsia="仿宋" w:hAnsi="仿宋" w:hint="eastAsia"/>
          <w:sz w:val="32"/>
          <w:szCs w:val="32"/>
        </w:rPr>
        <w:lastRenderedPageBreak/>
        <w:t>（七）以颁发培训评价证书的名义招生并向学员收取高额费用，但并未对学员进行培训和考试，或培训考试工作组织实施不力，弄虚作假，伪造培训、考试工作档案等；</w:t>
      </w:r>
    </w:p>
    <w:p w:rsidR="003033C1" w:rsidRPr="00056CAD" w:rsidRDefault="003033C1" w:rsidP="003033C1">
      <w:pPr>
        <w:topLinePunct/>
        <w:snapToGrid w:val="0"/>
        <w:spacing w:line="600" w:lineRule="exact"/>
        <w:ind w:firstLineChars="200" w:firstLine="651"/>
        <w:rPr>
          <w:rFonts w:ascii="仿宋" w:eastAsia="仿宋" w:hAnsi="仿宋"/>
          <w:sz w:val="32"/>
          <w:szCs w:val="32"/>
        </w:rPr>
      </w:pPr>
      <w:r w:rsidRPr="00056CAD">
        <w:rPr>
          <w:rFonts w:ascii="仿宋" w:eastAsia="仿宋" w:hAnsi="仿宋" w:hint="eastAsia"/>
          <w:sz w:val="32"/>
          <w:szCs w:val="32"/>
        </w:rPr>
        <w:t>（八）假借</w:t>
      </w:r>
      <w:r w:rsidRPr="00056CAD">
        <w:rPr>
          <w:rFonts w:ascii="仿宋" w:eastAsia="仿宋" w:hAnsi="仿宋" w:cs="黑体" w:hint="eastAsia"/>
          <w:sz w:val="32"/>
          <w:szCs w:val="32"/>
        </w:rPr>
        <w:t>职业</w:t>
      </w:r>
      <w:r w:rsidRPr="00056CAD">
        <w:rPr>
          <w:rFonts w:ascii="仿宋" w:eastAsia="仿宋" w:hAnsi="仿宋" w:hint="eastAsia"/>
          <w:sz w:val="32"/>
          <w:szCs w:val="32"/>
        </w:rPr>
        <w:t>指导中心或上级</w:t>
      </w:r>
      <w:r>
        <w:rPr>
          <w:rFonts w:ascii="仿宋" w:eastAsia="仿宋" w:hAnsi="仿宋" w:hint="eastAsia"/>
          <w:sz w:val="32"/>
          <w:szCs w:val="32"/>
        </w:rPr>
        <w:t>主管部门</w:t>
      </w:r>
      <w:r w:rsidRPr="00056CAD">
        <w:rPr>
          <w:rFonts w:ascii="仿宋" w:eastAsia="仿宋" w:hAnsi="仿宋" w:hint="eastAsia"/>
          <w:sz w:val="32"/>
          <w:szCs w:val="32"/>
        </w:rPr>
        <w:t>名义私刻公章进行培训宣传和招生，或者伪造、篡改</w:t>
      </w:r>
      <w:r>
        <w:rPr>
          <w:rFonts w:ascii="仿宋" w:eastAsia="仿宋" w:hAnsi="仿宋" w:hint="eastAsia"/>
          <w:sz w:val="32"/>
          <w:szCs w:val="32"/>
        </w:rPr>
        <w:t>为</w:t>
      </w:r>
      <w:r w:rsidRPr="00056CAD">
        <w:rPr>
          <w:rFonts w:ascii="仿宋" w:eastAsia="仿宋" w:hAnsi="仿宋" w:cs="黑体" w:hint="eastAsia"/>
          <w:sz w:val="32"/>
          <w:szCs w:val="32"/>
        </w:rPr>
        <w:t>职业</w:t>
      </w:r>
      <w:r w:rsidRPr="00056CAD">
        <w:rPr>
          <w:rFonts w:ascii="仿宋" w:eastAsia="仿宋" w:hAnsi="仿宋" w:hint="eastAsia"/>
          <w:sz w:val="32"/>
          <w:szCs w:val="32"/>
        </w:rPr>
        <w:t>指导中心或上级</w:t>
      </w:r>
      <w:r>
        <w:rPr>
          <w:rFonts w:ascii="仿宋" w:eastAsia="仿宋" w:hAnsi="仿宋" w:hint="eastAsia"/>
          <w:sz w:val="32"/>
          <w:szCs w:val="32"/>
        </w:rPr>
        <w:t>主管部门</w:t>
      </w:r>
      <w:r w:rsidRPr="00056CAD">
        <w:rPr>
          <w:rFonts w:ascii="仿宋" w:eastAsia="仿宋" w:hAnsi="仿宋" w:hint="eastAsia"/>
          <w:sz w:val="32"/>
          <w:szCs w:val="32"/>
        </w:rPr>
        <w:t>的培训文件进行宣传和招生；</w:t>
      </w:r>
    </w:p>
    <w:p w:rsidR="003033C1" w:rsidRPr="00056CAD" w:rsidRDefault="003033C1" w:rsidP="003033C1">
      <w:pPr>
        <w:pStyle w:val="aa"/>
        <w:topLinePunct/>
        <w:spacing w:line="600" w:lineRule="exact"/>
        <w:ind w:left="0" w:firstLineChars="200" w:firstLine="651"/>
        <w:jc w:val="both"/>
        <w:rPr>
          <w:rFonts w:hAnsi="仿宋"/>
        </w:rPr>
      </w:pPr>
      <w:r w:rsidRPr="00056CAD">
        <w:rPr>
          <w:rFonts w:hAnsi="仿宋" w:hint="eastAsia"/>
        </w:rPr>
        <w:t>（九）因管理不善造成重大人身伤亡事故或学员财产损失；</w:t>
      </w:r>
    </w:p>
    <w:p w:rsidR="003033C1" w:rsidRPr="00056CAD" w:rsidRDefault="003033C1" w:rsidP="003033C1">
      <w:pPr>
        <w:pStyle w:val="aa"/>
        <w:topLinePunct/>
        <w:spacing w:line="600" w:lineRule="exact"/>
        <w:ind w:left="0" w:firstLineChars="200" w:firstLine="651"/>
        <w:jc w:val="both"/>
        <w:rPr>
          <w:rFonts w:hAnsi="仿宋"/>
        </w:rPr>
      </w:pPr>
      <w:r w:rsidRPr="00056CAD">
        <w:rPr>
          <w:rFonts w:hAnsi="仿宋" w:hint="eastAsia"/>
        </w:rPr>
        <w:t>（十）培训不认真、考试不严格、材料不齐备，故意隐瞒违规事实，造成不良社会影响或严重后果；</w:t>
      </w:r>
    </w:p>
    <w:p w:rsidR="003033C1" w:rsidRPr="00056CAD" w:rsidRDefault="003033C1" w:rsidP="003033C1">
      <w:pPr>
        <w:topLinePunct/>
        <w:snapToGrid w:val="0"/>
        <w:spacing w:line="600" w:lineRule="exact"/>
        <w:ind w:firstLineChars="200" w:firstLine="651"/>
        <w:rPr>
          <w:rFonts w:ascii="仿宋" w:eastAsia="仿宋" w:hAnsi="仿宋"/>
          <w:sz w:val="32"/>
          <w:szCs w:val="32"/>
        </w:rPr>
      </w:pPr>
      <w:r w:rsidRPr="00056CAD">
        <w:rPr>
          <w:rFonts w:ascii="仿宋" w:eastAsia="仿宋" w:hAnsi="仿宋" w:hint="eastAsia"/>
          <w:sz w:val="32"/>
          <w:szCs w:val="32"/>
        </w:rPr>
        <w:t>（十一）被投诉举报反映问题集中且未按要求及时进行整改。</w:t>
      </w:r>
    </w:p>
    <w:p w:rsidR="003033C1" w:rsidRDefault="003033C1" w:rsidP="003033C1">
      <w:pPr>
        <w:topLinePunct/>
        <w:snapToGrid w:val="0"/>
        <w:spacing w:line="600" w:lineRule="exact"/>
        <w:jc w:val="center"/>
        <w:rPr>
          <w:rFonts w:ascii="仿宋" w:eastAsia="仿宋" w:hAnsi="仿宋"/>
          <w:b/>
          <w:sz w:val="32"/>
          <w:szCs w:val="32"/>
        </w:rPr>
      </w:pPr>
    </w:p>
    <w:p w:rsidR="003033C1" w:rsidRPr="00A71404" w:rsidRDefault="003033C1" w:rsidP="003033C1">
      <w:pPr>
        <w:pStyle w:val="ac"/>
        <w:topLinePunct/>
        <w:spacing w:before="0" w:beforeAutospacing="0" w:after="0" w:afterAutospacing="0" w:line="600" w:lineRule="exact"/>
        <w:jc w:val="center"/>
        <w:rPr>
          <w:rFonts w:ascii="黑体" w:eastAsia="黑体" w:hAnsi="黑体"/>
          <w:sz w:val="32"/>
          <w:szCs w:val="32"/>
        </w:rPr>
      </w:pPr>
      <w:r w:rsidRPr="00A71404">
        <w:rPr>
          <w:rFonts w:ascii="黑体" w:eastAsia="黑体" w:hAnsi="黑体" w:hint="eastAsia"/>
          <w:sz w:val="32"/>
          <w:szCs w:val="32"/>
        </w:rPr>
        <w:t>第十章 附 则</w:t>
      </w:r>
    </w:p>
    <w:p w:rsidR="003033C1" w:rsidRPr="00056CAD" w:rsidRDefault="003033C1" w:rsidP="003033C1">
      <w:pPr>
        <w:topLinePunct/>
        <w:snapToGrid w:val="0"/>
        <w:spacing w:line="600" w:lineRule="exact"/>
        <w:rPr>
          <w:rFonts w:ascii="仿宋" w:eastAsia="仿宋" w:hAnsi="仿宋"/>
          <w:b/>
          <w:sz w:val="32"/>
          <w:szCs w:val="32"/>
        </w:rPr>
      </w:pPr>
    </w:p>
    <w:p w:rsidR="003033C1" w:rsidRPr="00056CAD" w:rsidRDefault="003033C1" w:rsidP="003033C1">
      <w:pPr>
        <w:topLinePunct/>
        <w:snapToGrid w:val="0"/>
        <w:spacing w:line="600" w:lineRule="exact"/>
        <w:ind w:firstLineChars="200" w:firstLine="654"/>
        <w:rPr>
          <w:rFonts w:ascii="仿宋" w:eastAsia="仿宋" w:hAnsi="仿宋"/>
          <w:sz w:val="32"/>
          <w:szCs w:val="32"/>
        </w:rPr>
      </w:pPr>
      <w:r w:rsidRPr="00056CAD">
        <w:rPr>
          <w:rFonts w:ascii="仿宋" w:eastAsia="仿宋" w:hAnsi="仿宋" w:hint="eastAsia"/>
          <w:b/>
          <w:sz w:val="32"/>
          <w:szCs w:val="32"/>
        </w:rPr>
        <w:t>第</w:t>
      </w:r>
      <w:r>
        <w:rPr>
          <w:rFonts w:ascii="仿宋" w:eastAsia="仿宋" w:hAnsi="仿宋" w:hint="eastAsia"/>
          <w:b/>
          <w:sz w:val="32"/>
          <w:szCs w:val="32"/>
        </w:rPr>
        <w:t>三</w:t>
      </w:r>
      <w:r w:rsidRPr="00056CAD">
        <w:rPr>
          <w:rFonts w:ascii="仿宋" w:eastAsia="仿宋" w:hAnsi="仿宋" w:hint="eastAsia"/>
          <w:b/>
          <w:sz w:val="32"/>
          <w:szCs w:val="32"/>
        </w:rPr>
        <w:t>十</w:t>
      </w:r>
      <w:r>
        <w:rPr>
          <w:rFonts w:ascii="仿宋" w:eastAsia="仿宋" w:hAnsi="仿宋" w:hint="eastAsia"/>
          <w:b/>
          <w:sz w:val="32"/>
          <w:szCs w:val="32"/>
        </w:rPr>
        <w:t>六</w:t>
      </w:r>
      <w:r w:rsidRPr="00056CAD">
        <w:rPr>
          <w:rFonts w:ascii="仿宋" w:eastAsia="仿宋" w:hAnsi="仿宋" w:hint="eastAsia"/>
          <w:b/>
          <w:sz w:val="32"/>
          <w:szCs w:val="32"/>
        </w:rPr>
        <w:t xml:space="preserve">条 </w:t>
      </w:r>
      <w:r w:rsidRPr="00056CAD">
        <w:rPr>
          <w:rFonts w:ascii="仿宋" w:eastAsia="仿宋" w:hAnsi="仿宋" w:cs="黑体" w:hint="eastAsia"/>
          <w:sz w:val="32"/>
          <w:szCs w:val="32"/>
        </w:rPr>
        <w:t>职业</w:t>
      </w:r>
      <w:r w:rsidRPr="00056CAD">
        <w:rPr>
          <w:rFonts w:ascii="仿宋" w:eastAsia="仿宋" w:hAnsi="仿宋" w:hint="eastAsia"/>
          <w:sz w:val="32"/>
          <w:szCs w:val="32"/>
        </w:rPr>
        <w:t>指导中心与项目合作机构要各司其职、各尽其责、通力合作，切实增强大局意识、规矩意识、责任意识，共同维护“新职业人才工程”的品牌形象和社会声誉。</w:t>
      </w:r>
    </w:p>
    <w:p w:rsidR="003033C1" w:rsidRPr="00056CAD" w:rsidRDefault="003033C1" w:rsidP="003033C1">
      <w:pPr>
        <w:topLinePunct/>
        <w:snapToGrid w:val="0"/>
        <w:spacing w:line="600" w:lineRule="exact"/>
        <w:ind w:firstLineChars="200" w:firstLine="654"/>
        <w:rPr>
          <w:rFonts w:ascii="仿宋" w:eastAsia="仿宋" w:hAnsi="仿宋"/>
          <w:sz w:val="32"/>
          <w:szCs w:val="32"/>
        </w:rPr>
      </w:pPr>
      <w:r w:rsidRPr="00056CAD">
        <w:rPr>
          <w:rFonts w:ascii="仿宋" w:eastAsia="仿宋" w:hAnsi="仿宋" w:hint="eastAsia"/>
          <w:b/>
          <w:sz w:val="32"/>
          <w:szCs w:val="32"/>
        </w:rPr>
        <w:t>第</w:t>
      </w:r>
      <w:r>
        <w:rPr>
          <w:rFonts w:ascii="仿宋" w:eastAsia="仿宋" w:hAnsi="仿宋" w:hint="eastAsia"/>
          <w:b/>
          <w:sz w:val="32"/>
          <w:szCs w:val="32"/>
        </w:rPr>
        <w:t>三</w:t>
      </w:r>
      <w:r w:rsidRPr="00056CAD">
        <w:rPr>
          <w:rFonts w:ascii="仿宋" w:eastAsia="仿宋" w:hAnsi="仿宋" w:hint="eastAsia"/>
          <w:b/>
          <w:sz w:val="32"/>
          <w:szCs w:val="32"/>
        </w:rPr>
        <w:t>十</w:t>
      </w:r>
      <w:r>
        <w:rPr>
          <w:rFonts w:ascii="仿宋" w:eastAsia="仿宋" w:hAnsi="仿宋" w:hint="eastAsia"/>
          <w:b/>
          <w:sz w:val="32"/>
          <w:szCs w:val="32"/>
        </w:rPr>
        <w:t>七</w:t>
      </w:r>
      <w:r w:rsidRPr="00056CAD">
        <w:rPr>
          <w:rFonts w:ascii="仿宋" w:eastAsia="仿宋" w:hAnsi="仿宋" w:hint="eastAsia"/>
          <w:b/>
          <w:sz w:val="32"/>
          <w:szCs w:val="32"/>
        </w:rPr>
        <w:t xml:space="preserve">条 </w:t>
      </w:r>
      <w:r w:rsidRPr="00056CAD">
        <w:rPr>
          <w:rFonts w:ascii="仿宋" w:eastAsia="仿宋" w:hAnsi="仿宋" w:hint="eastAsia"/>
          <w:sz w:val="32"/>
          <w:szCs w:val="32"/>
        </w:rPr>
        <w:t>本办法由</w:t>
      </w:r>
      <w:r w:rsidRPr="00056CAD">
        <w:rPr>
          <w:rFonts w:ascii="仿宋" w:eastAsia="仿宋" w:hAnsi="仿宋" w:cs="黑体" w:hint="eastAsia"/>
          <w:sz w:val="32"/>
          <w:szCs w:val="32"/>
        </w:rPr>
        <w:t>职业</w:t>
      </w:r>
      <w:r w:rsidRPr="00056CAD">
        <w:rPr>
          <w:rFonts w:ascii="仿宋" w:eastAsia="仿宋" w:hAnsi="仿宋" w:hint="eastAsia"/>
          <w:sz w:val="32"/>
          <w:szCs w:val="32"/>
        </w:rPr>
        <w:t>指导中心负责解释。</w:t>
      </w:r>
    </w:p>
    <w:p w:rsidR="003033C1" w:rsidRDefault="003033C1" w:rsidP="003033C1">
      <w:pPr>
        <w:topLinePunct/>
        <w:snapToGrid w:val="0"/>
        <w:spacing w:line="600" w:lineRule="exact"/>
        <w:ind w:firstLineChars="200" w:firstLine="654"/>
        <w:rPr>
          <w:rFonts w:ascii="仿宋" w:eastAsia="仿宋" w:hAnsi="仿宋"/>
          <w:sz w:val="32"/>
          <w:szCs w:val="32"/>
        </w:rPr>
      </w:pPr>
      <w:r w:rsidRPr="00056CAD">
        <w:rPr>
          <w:rFonts w:ascii="仿宋" w:eastAsia="仿宋" w:hAnsi="仿宋" w:hint="eastAsia"/>
          <w:b/>
          <w:sz w:val="32"/>
          <w:szCs w:val="32"/>
        </w:rPr>
        <w:t>第</w:t>
      </w:r>
      <w:r>
        <w:rPr>
          <w:rFonts w:ascii="仿宋" w:eastAsia="仿宋" w:hAnsi="仿宋" w:hint="eastAsia"/>
          <w:b/>
          <w:sz w:val="32"/>
          <w:szCs w:val="32"/>
        </w:rPr>
        <w:t>三</w:t>
      </w:r>
      <w:r w:rsidRPr="00056CAD">
        <w:rPr>
          <w:rFonts w:ascii="仿宋" w:eastAsia="仿宋" w:hAnsi="仿宋" w:hint="eastAsia"/>
          <w:b/>
          <w:sz w:val="32"/>
          <w:szCs w:val="32"/>
        </w:rPr>
        <w:t>十</w:t>
      </w:r>
      <w:r>
        <w:rPr>
          <w:rFonts w:ascii="仿宋" w:eastAsia="仿宋" w:hAnsi="仿宋" w:hint="eastAsia"/>
          <w:b/>
          <w:sz w:val="32"/>
          <w:szCs w:val="32"/>
        </w:rPr>
        <w:t>八</w:t>
      </w:r>
      <w:r w:rsidRPr="00056CAD">
        <w:rPr>
          <w:rFonts w:ascii="仿宋" w:eastAsia="仿宋" w:hAnsi="仿宋" w:hint="eastAsia"/>
          <w:b/>
          <w:sz w:val="32"/>
          <w:szCs w:val="32"/>
        </w:rPr>
        <w:t xml:space="preserve">条 </w:t>
      </w:r>
      <w:r w:rsidRPr="00056CAD">
        <w:rPr>
          <w:rFonts w:ascii="仿宋" w:eastAsia="仿宋" w:hAnsi="仿宋" w:hint="eastAsia"/>
          <w:sz w:val="32"/>
          <w:szCs w:val="32"/>
        </w:rPr>
        <w:t>本办法自印发之日起执行。</w:t>
      </w:r>
    </w:p>
    <w:p w:rsidR="003033C1" w:rsidRDefault="003033C1" w:rsidP="003033C1">
      <w:pPr>
        <w:topLinePunct/>
        <w:snapToGrid w:val="0"/>
        <w:spacing w:line="600" w:lineRule="exact"/>
        <w:ind w:firstLineChars="200" w:firstLine="651"/>
        <w:rPr>
          <w:rFonts w:ascii="仿宋" w:eastAsia="仿宋" w:hAnsi="仿宋"/>
          <w:sz w:val="32"/>
          <w:szCs w:val="32"/>
        </w:rPr>
      </w:pPr>
    </w:p>
    <w:p w:rsidR="003033C1" w:rsidRDefault="003033C1" w:rsidP="003033C1">
      <w:pPr>
        <w:topLinePunct/>
        <w:snapToGrid w:val="0"/>
        <w:spacing w:line="600" w:lineRule="exact"/>
        <w:ind w:firstLineChars="200" w:firstLine="651"/>
        <w:rPr>
          <w:rFonts w:ascii="仿宋" w:eastAsia="仿宋" w:hAnsi="仿宋"/>
          <w:sz w:val="32"/>
          <w:szCs w:val="32"/>
        </w:rPr>
      </w:pPr>
    </w:p>
    <w:p w:rsidR="003033C1" w:rsidRDefault="003033C1" w:rsidP="003033C1">
      <w:pPr>
        <w:topLinePunct/>
        <w:snapToGrid w:val="0"/>
        <w:spacing w:line="600" w:lineRule="exact"/>
        <w:ind w:firstLineChars="200" w:firstLine="651"/>
        <w:rPr>
          <w:rFonts w:ascii="仿宋" w:eastAsia="仿宋" w:hAnsi="仿宋"/>
          <w:sz w:val="32"/>
          <w:szCs w:val="32"/>
        </w:rPr>
      </w:pPr>
    </w:p>
    <w:p w:rsidR="003033C1" w:rsidRDefault="003033C1" w:rsidP="003033C1">
      <w:pPr>
        <w:topLinePunct/>
        <w:snapToGrid w:val="0"/>
        <w:spacing w:line="600" w:lineRule="exact"/>
        <w:ind w:firstLineChars="200" w:firstLine="651"/>
        <w:rPr>
          <w:rFonts w:ascii="仿宋" w:eastAsia="仿宋" w:hAnsi="仿宋"/>
          <w:sz w:val="32"/>
          <w:szCs w:val="32"/>
        </w:rPr>
      </w:pPr>
    </w:p>
    <w:p w:rsidR="003033C1" w:rsidRDefault="003033C1" w:rsidP="003033C1">
      <w:pPr>
        <w:topLinePunct/>
        <w:snapToGrid w:val="0"/>
        <w:spacing w:line="600" w:lineRule="exact"/>
        <w:ind w:firstLineChars="200" w:firstLine="651"/>
        <w:rPr>
          <w:rFonts w:ascii="仿宋" w:eastAsia="仿宋" w:hAnsi="仿宋"/>
          <w:sz w:val="32"/>
          <w:szCs w:val="32"/>
        </w:rPr>
      </w:pPr>
    </w:p>
    <w:p w:rsidR="003033C1" w:rsidRDefault="003033C1" w:rsidP="003033C1">
      <w:pPr>
        <w:topLinePunct/>
        <w:snapToGrid w:val="0"/>
        <w:spacing w:line="600" w:lineRule="exact"/>
        <w:ind w:firstLineChars="200" w:firstLine="651"/>
        <w:rPr>
          <w:rFonts w:ascii="仿宋" w:eastAsia="仿宋" w:hAnsi="仿宋"/>
          <w:sz w:val="32"/>
          <w:szCs w:val="32"/>
        </w:rPr>
      </w:pPr>
    </w:p>
    <w:p w:rsidR="003033C1" w:rsidRDefault="003033C1" w:rsidP="003033C1">
      <w:pPr>
        <w:topLinePunct/>
        <w:snapToGrid w:val="0"/>
        <w:spacing w:line="600" w:lineRule="exact"/>
        <w:ind w:firstLineChars="200" w:firstLine="651"/>
        <w:rPr>
          <w:rFonts w:ascii="仿宋" w:eastAsia="仿宋" w:hAnsi="仿宋"/>
          <w:sz w:val="32"/>
          <w:szCs w:val="32"/>
        </w:rPr>
      </w:pPr>
    </w:p>
    <w:p w:rsidR="003033C1" w:rsidRDefault="003033C1" w:rsidP="003033C1">
      <w:pPr>
        <w:topLinePunct/>
        <w:snapToGrid w:val="0"/>
        <w:spacing w:line="600" w:lineRule="exact"/>
        <w:ind w:firstLineChars="200" w:firstLine="651"/>
        <w:rPr>
          <w:rFonts w:ascii="仿宋" w:eastAsia="仿宋" w:hAnsi="仿宋"/>
          <w:sz w:val="32"/>
          <w:szCs w:val="32"/>
        </w:rPr>
      </w:pPr>
    </w:p>
    <w:p w:rsidR="003033C1" w:rsidRDefault="003033C1" w:rsidP="003033C1">
      <w:pPr>
        <w:topLinePunct/>
        <w:snapToGrid w:val="0"/>
        <w:spacing w:line="600" w:lineRule="exact"/>
        <w:ind w:firstLineChars="200" w:firstLine="651"/>
        <w:rPr>
          <w:rFonts w:ascii="仿宋" w:eastAsia="仿宋" w:hAnsi="仿宋"/>
          <w:sz w:val="32"/>
          <w:szCs w:val="32"/>
        </w:rPr>
      </w:pPr>
    </w:p>
    <w:p w:rsidR="003033C1" w:rsidRDefault="003033C1" w:rsidP="003033C1">
      <w:pPr>
        <w:topLinePunct/>
        <w:snapToGrid w:val="0"/>
        <w:spacing w:line="600" w:lineRule="exact"/>
        <w:ind w:firstLineChars="200" w:firstLine="651"/>
        <w:rPr>
          <w:rFonts w:ascii="仿宋" w:eastAsia="仿宋" w:hAnsi="仿宋"/>
          <w:sz w:val="32"/>
          <w:szCs w:val="32"/>
        </w:rPr>
      </w:pPr>
    </w:p>
    <w:p w:rsidR="003033C1" w:rsidRDefault="003033C1" w:rsidP="003033C1">
      <w:pPr>
        <w:topLinePunct/>
        <w:snapToGrid w:val="0"/>
        <w:spacing w:line="600" w:lineRule="exact"/>
        <w:ind w:firstLineChars="200" w:firstLine="651"/>
        <w:rPr>
          <w:rFonts w:ascii="仿宋" w:eastAsia="仿宋" w:hAnsi="仿宋"/>
          <w:sz w:val="32"/>
          <w:szCs w:val="32"/>
        </w:rPr>
      </w:pPr>
    </w:p>
    <w:p w:rsidR="003033C1" w:rsidRDefault="003033C1" w:rsidP="003033C1">
      <w:pPr>
        <w:topLinePunct/>
        <w:snapToGrid w:val="0"/>
        <w:spacing w:line="600" w:lineRule="exact"/>
        <w:ind w:firstLineChars="200" w:firstLine="651"/>
        <w:rPr>
          <w:rFonts w:ascii="仿宋" w:eastAsia="仿宋" w:hAnsi="仿宋"/>
          <w:sz w:val="32"/>
          <w:szCs w:val="32"/>
        </w:rPr>
      </w:pPr>
    </w:p>
    <w:p w:rsidR="003033C1" w:rsidRDefault="003033C1" w:rsidP="003033C1">
      <w:pPr>
        <w:topLinePunct/>
        <w:snapToGrid w:val="0"/>
        <w:spacing w:line="600" w:lineRule="exact"/>
        <w:ind w:firstLineChars="200" w:firstLine="651"/>
        <w:rPr>
          <w:rFonts w:ascii="仿宋" w:eastAsia="仿宋" w:hAnsi="仿宋"/>
          <w:sz w:val="32"/>
          <w:szCs w:val="32"/>
        </w:rPr>
      </w:pPr>
    </w:p>
    <w:p w:rsidR="003033C1" w:rsidRDefault="003033C1" w:rsidP="003033C1">
      <w:pPr>
        <w:topLinePunct/>
        <w:snapToGrid w:val="0"/>
        <w:spacing w:line="600" w:lineRule="exact"/>
        <w:ind w:firstLineChars="200" w:firstLine="651"/>
        <w:rPr>
          <w:rFonts w:ascii="仿宋" w:eastAsia="仿宋" w:hAnsi="仿宋"/>
          <w:sz w:val="32"/>
          <w:szCs w:val="32"/>
        </w:rPr>
      </w:pPr>
    </w:p>
    <w:p w:rsidR="003033C1" w:rsidRDefault="003033C1" w:rsidP="003033C1">
      <w:pPr>
        <w:topLinePunct/>
        <w:snapToGrid w:val="0"/>
        <w:spacing w:line="600" w:lineRule="exact"/>
        <w:ind w:firstLineChars="200" w:firstLine="651"/>
        <w:rPr>
          <w:rFonts w:ascii="仿宋" w:eastAsia="仿宋" w:hAnsi="仿宋"/>
          <w:sz w:val="32"/>
          <w:szCs w:val="32"/>
        </w:rPr>
      </w:pPr>
    </w:p>
    <w:p w:rsidR="003033C1" w:rsidRDefault="003033C1" w:rsidP="003033C1">
      <w:pPr>
        <w:topLinePunct/>
        <w:snapToGrid w:val="0"/>
        <w:spacing w:line="600" w:lineRule="exact"/>
        <w:ind w:firstLineChars="200" w:firstLine="651"/>
        <w:rPr>
          <w:rFonts w:ascii="仿宋" w:eastAsia="仿宋" w:hAnsi="仿宋"/>
          <w:sz w:val="32"/>
          <w:szCs w:val="32"/>
        </w:rPr>
      </w:pPr>
    </w:p>
    <w:p w:rsidR="003033C1" w:rsidRDefault="003033C1" w:rsidP="003033C1">
      <w:pPr>
        <w:topLinePunct/>
        <w:snapToGrid w:val="0"/>
        <w:spacing w:line="600" w:lineRule="exact"/>
        <w:ind w:firstLineChars="200" w:firstLine="651"/>
        <w:rPr>
          <w:rFonts w:ascii="仿宋" w:eastAsia="仿宋" w:hAnsi="仿宋"/>
          <w:sz w:val="32"/>
          <w:szCs w:val="32"/>
        </w:rPr>
      </w:pPr>
    </w:p>
    <w:p w:rsidR="003033C1" w:rsidRDefault="003033C1" w:rsidP="003033C1">
      <w:pPr>
        <w:topLinePunct/>
        <w:snapToGrid w:val="0"/>
        <w:spacing w:line="600" w:lineRule="exact"/>
        <w:ind w:firstLineChars="200" w:firstLine="651"/>
        <w:rPr>
          <w:rFonts w:ascii="仿宋" w:eastAsia="仿宋" w:hAnsi="仿宋"/>
          <w:sz w:val="32"/>
          <w:szCs w:val="32"/>
        </w:rPr>
      </w:pPr>
    </w:p>
    <w:p w:rsidR="003033C1" w:rsidRDefault="003033C1" w:rsidP="003033C1">
      <w:pPr>
        <w:topLinePunct/>
        <w:snapToGrid w:val="0"/>
        <w:spacing w:line="600" w:lineRule="exact"/>
        <w:ind w:firstLineChars="200" w:firstLine="651"/>
        <w:rPr>
          <w:rFonts w:ascii="仿宋" w:eastAsia="仿宋" w:hAnsi="仿宋"/>
          <w:sz w:val="32"/>
          <w:szCs w:val="32"/>
        </w:rPr>
      </w:pPr>
    </w:p>
    <w:p w:rsidR="003033C1" w:rsidRDefault="003033C1" w:rsidP="003033C1">
      <w:pPr>
        <w:topLinePunct/>
        <w:snapToGrid w:val="0"/>
        <w:spacing w:line="600" w:lineRule="exact"/>
        <w:ind w:firstLineChars="200" w:firstLine="651"/>
        <w:rPr>
          <w:rFonts w:ascii="仿宋" w:eastAsia="仿宋" w:hAnsi="仿宋"/>
          <w:sz w:val="32"/>
          <w:szCs w:val="32"/>
        </w:rPr>
      </w:pPr>
    </w:p>
    <w:p w:rsidR="003033C1" w:rsidRDefault="003033C1" w:rsidP="003033C1">
      <w:pPr>
        <w:topLinePunct/>
        <w:snapToGrid w:val="0"/>
        <w:spacing w:line="600" w:lineRule="exact"/>
        <w:ind w:firstLineChars="200" w:firstLine="651"/>
        <w:rPr>
          <w:rFonts w:ascii="仿宋" w:eastAsia="仿宋" w:hAnsi="仿宋"/>
          <w:sz w:val="32"/>
          <w:szCs w:val="32"/>
        </w:rPr>
      </w:pPr>
    </w:p>
    <w:p w:rsidR="003033C1" w:rsidRDefault="003033C1" w:rsidP="003033C1">
      <w:pPr>
        <w:topLinePunct/>
        <w:snapToGrid w:val="0"/>
        <w:spacing w:line="600" w:lineRule="exact"/>
        <w:ind w:firstLineChars="200" w:firstLine="651"/>
        <w:rPr>
          <w:rFonts w:ascii="仿宋" w:eastAsia="仿宋" w:hAnsi="仿宋"/>
          <w:sz w:val="32"/>
          <w:szCs w:val="32"/>
        </w:rPr>
      </w:pPr>
    </w:p>
    <w:p w:rsidR="003033C1" w:rsidRDefault="003033C1" w:rsidP="003033C1">
      <w:pPr>
        <w:topLinePunct/>
        <w:snapToGrid w:val="0"/>
        <w:spacing w:line="600" w:lineRule="exact"/>
        <w:ind w:firstLineChars="200" w:firstLine="651"/>
        <w:rPr>
          <w:rFonts w:ascii="仿宋" w:eastAsia="仿宋" w:hAnsi="仿宋"/>
          <w:sz w:val="32"/>
          <w:szCs w:val="32"/>
        </w:rPr>
      </w:pPr>
    </w:p>
    <w:p w:rsidR="003033C1" w:rsidRDefault="003033C1" w:rsidP="003033C1">
      <w:pPr>
        <w:topLinePunct/>
        <w:snapToGrid w:val="0"/>
        <w:spacing w:line="600" w:lineRule="exact"/>
        <w:ind w:firstLineChars="200" w:firstLine="651"/>
        <w:rPr>
          <w:rFonts w:ascii="仿宋" w:eastAsia="仿宋" w:hAnsi="仿宋"/>
          <w:sz w:val="32"/>
          <w:szCs w:val="32"/>
        </w:rPr>
      </w:pPr>
    </w:p>
    <w:p w:rsidR="003033C1" w:rsidRDefault="003033C1" w:rsidP="003033C1">
      <w:pPr>
        <w:topLinePunct/>
        <w:snapToGrid w:val="0"/>
        <w:spacing w:line="600" w:lineRule="exact"/>
        <w:ind w:firstLineChars="200" w:firstLine="651"/>
        <w:rPr>
          <w:rFonts w:ascii="仿宋" w:eastAsia="仿宋" w:hAnsi="仿宋"/>
          <w:sz w:val="32"/>
          <w:szCs w:val="32"/>
        </w:rPr>
      </w:pPr>
    </w:p>
    <w:p w:rsidR="003033C1" w:rsidRDefault="003033C1" w:rsidP="003033C1">
      <w:pPr>
        <w:topLinePunct/>
        <w:snapToGrid w:val="0"/>
        <w:spacing w:line="600" w:lineRule="exact"/>
        <w:ind w:firstLineChars="200" w:firstLine="651"/>
        <w:rPr>
          <w:rFonts w:ascii="仿宋" w:eastAsia="仿宋" w:hAnsi="仿宋"/>
          <w:sz w:val="32"/>
          <w:szCs w:val="32"/>
        </w:rPr>
      </w:pPr>
    </w:p>
    <w:p w:rsidR="003033C1" w:rsidRDefault="003033C1" w:rsidP="003033C1">
      <w:pPr>
        <w:topLinePunct/>
        <w:snapToGrid w:val="0"/>
        <w:spacing w:line="600" w:lineRule="exact"/>
        <w:ind w:firstLineChars="200" w:firstLine="651"/>
        <w:rPr>
          <w:rFonts w:ascii="仿宋" w:eastAsia="仿宋" w:hAnsi="仿宋"/>
          <w:sz w:val="32"/>
          <w:szCs w:val="32"/>
        </w:rPr>
      </w:pPr>
    </w:p>
    <w:p w:rsidR="003033C1" w:rsidRDefault="003033C1" w:rsidP="003033C1">
      <w:pPr>
        <w:topLinePunct/>
        <w:snapToGrid w:val="0"/>
        <w:spacing w:line="600" w:lineRule="exact"/>
        <w:ind w:firstLineChars="200" w:firstLine="651"/>
        <w:rPr>
          <w:rFonts w:ascii="仿宋" w:eastAsia="仿宋" w:hAnsi="仿宋"/>
          <w:sz w:val="32"/>
          <w:szCs w:val="32"/>
        </w:rPr>
      </w:pPr>
    </w:p>
    <w:p w:rsidR="003033C1" w:rsidRDefault="003033C1" w:rsidP="003033C1">
      <w:pPr>
        <w:topLinePunct/>
        <w:snapToGrid w:val="0"/>
        <w:spacing w:line="600" w:lineRule="exact"/>
        <w:ind w:firstLineChars="200" w:firstLine="651"/>
        <w:rPr>
          <w:rFonts w:ascii="仿宋" w:eastAsia="仿宋" w:hAnsi="仿宋"/>
          <w:sz w:val="32"/>
          <w:szCs w:val="32"/>
        </w:rPr>
      </w:pPr>
    </w:p>
    <w:p w:rsidR="003033C1" w:rsidRDefault="003033C1" w:rsidP="003033C1">
      <w:pPr>
        <w:topLinePunct/>
        <w:snapToGrid w:val="0"/>
        <w:spacing w:line="600" w:lineRule="exact"/>
        <w:ind w:firstLineChars="200" w:firstLine="651"/>
        <w:rPr>
          <w:rFonts w:ascii="仿宋" w:eastAsia="仿宋" w:hAnsi="仿宋"/>
          <w:sz w:val="32"/>
          <w:szCs w:val="32"/>
        </w:rPr>
      </w:pPr>
    </w:p>
    <w:p w:rsidR="003033C1" w:rsidRDefault="003033C1" w:rsidP="003033C1">
      <w:pPr>
        <w:topLinePunct/>
        <w:snapToGrid w:val="0"/>
        <w:spacing w:line="600" w:lineRule="exact"/>
        <w:ind w:firstLineChars="200" w:firstLine="651"/>
        <w:rPr>
          <w:rFonts w:ascii="仿宋" w:eastAsia="仿宋" w:hAnsi="仿宋"/>
          <w:sz w:val="32"/>
          <w:szCs w:val="32"/>
        </w:rPr>
      </w:pPr>
    </w:p>
    <w:p w:rsidR="003033C1" w:rsidRDefault="003033C1" w:rsidP="003033C1">
      <w:pPr>
        <w:topLinePunct/>
        <w:snapToGrid w:val="0"/>
        <w:spacing w:line="600" w:lineRule="exact"/>
        <w:ind w:firstLineChars="200" w:firstLine="651"/>
        <w:rPr>
          <w:rFonts w:ascii="仿宋" w:eastAsia="仿宋" w:hAnsi="仿宋"/>
          <w:sz w:val="32"/>
          <w:szCs w:val="32"/>
        </w:rPr>
      </w:pPr>
    </w:p>
    <w:p w:rsidR="003033C1" w:rsidRDefault="003033C1" w:rsidP="003033C1">
      <w:pPr>
        <w:topLinePunct/>
        <w:snapToGrid w:val="0"/>
        <w:spacing w:line="600" w:lineRule="exact"/>
        <w:ind w:firstLineChars="200" w:firstLine="651"/>
        <w:rPr>
          <w:rFonts w:ascii="仿宋" w:eastAsia="仿宋" w:hAnsi="仿宋"/>
          <w:sz w:val="32"/>
          <w:szCs w:val="32"/>
        </w:rPr>
      </w:pPr>
    </w:p>
    <w:p w:rsidR="003033C1" w:rsidRDefault="003033C1" w:rsidP="003033C1">
      <w:pPr>
        <w:topLinePunct/>
        <w:snapToGrid w:val="0"/>
        <w:spacing w:line="600" w:lineRule="exact"/>
        <w:ind w:firstLineChars="200" w:firstLine="651"/>
        <w:rPr>
          <w:rFonts w:ascii="仿宋" w:eastAsia="仿宋" w:hAnsi="仿宋"/>
          <w:sz w:val="32"/>
          <w:szCs w:val="32"/>
        </w:rPr>
      </w:pPr>
    </w:p>
    <w:p w:rsidR="003033C1" w:rsidRDefault="003033C1" w:rsidP="003033C1">
      <w:pPr>
        <w:topLinePunct/>
        <w:snapToGrid w:val="0"/>
        <w:spacing w:line="600" w:lineRule="exact"/>
        <w:ind w:firstLineChars="200" w:firstLine="651"/>
        <w:rPr>
          <w:rFonts w:ascii="仿宋" w:eastAsia="仿宋" w:hAnsi="仿宋"/>
          <w:sz w:val="32"/>
          <w:szCs w:val="32"/>
        </w:rPr>
      </w:pPr>
    </w:p>
    <w:p w:rsidR="003033C1" w:rsidRDefault="003033C1" w:rsidP="003033C1">
      <w:pPr>
        <w:topLinePunct/>
        <w:snapToGrid w:val="0"/>
        <w:spacing w:line="600" w:lineRule="exact"/>
        <w:ind w:firstLineChars="200" w:firstLine="651"/>
        <w:rPr>
          <w:rFonts w:ascii="仿宋" w:eastAsia="仿宋" w:hAnsi="仿宋"/>
          <w:sz w:val="32"/>
          <w:szCs w:val="32"/>
        </w:rPr>
      </w:pPr>
    </w:p>
    <w:p w:rsidR="003033C1" w:rsidRDefault="003033C1" w:rsidP="003033C1">
      <w:pPr>
        <w:topLinePunct/>
        <w:snapToGrid w:val="0"/>
        <w:spacing w:line="600" w:lineRule="exact"/>
        <w:ind w:firstLineChars="200" w:firstLine="651"/>
        <w:rPr>
          <w:rFonts w:ascii="仿宋" w:eastAsia="仿宋" w:hAnsi="仿宋"/>
          <w:sz w:val="32"/>
          <w:szCs w:val="32"/>
        </w:rPr>
      </w:pPr>
    </w:p>
    <w:p w:rsidR="003033C1" w:rsidRDefault="003033C1" w:rsidP="003033C1">
      <w:pPr>
        <w:topLinePunct/>
        <w:snapToGrid w:val="0"/>
        <w:spacing w:line="600" w:lineRule="exact"/>
        <w:ind w:firstLineChars="200" w:firstLine="651"/>
        <w:rPr>
          <w:rFonts w:ascii="仿宋" w:eastAsia="仿宋" w:hAnsi="仿宋"/>
          <w:sz w:val="32"/>
          <w:szCs w:val="32"/>
        </w:rPr>
      </w:pPr>
    </w:p>
    <w:p w:rsidR="003033C1" w:rsidRDefault="003033C1" w:rsidP="003033C1">
      <w:pPr>
        <w:topLinePunct/>
        <w:snapToGrid w:val="0"/>
        <w:spacing w:line="600" w:lineRule="exact"/>
        <w:rPr>
          <w:rFonts w:ascii="仿宋" w:eastAsia="仿宋" w:hAnsi="仿宋"/>
          <w:sz w:val="32"/>
          <w:szCs w:val="32"/>
        </w:rPr>
      </w:pPr>
    </w:p>
    <w:p w:rsidR="003033C1" w:rsidRPr="00CF5B4D" w:rsidRDefault="003A3524" w:rsidP="003033C1">
      <w:pPr>
        <w:topLinePunct/>
        <w:snapToGrid w:val="0"/>
        <w:spacing w:line="600" w:lineRule="exact"/>
        <w:jc w:val="center"/>
        <w:rPr>
          <w:rFonts w:ascii="仿宋" w:eastAsia="仿宋" w:hAnsi="仿宋"/>
          <w:sz w:val="32"/>
          <w:szCs w:val="32"/>
        </w:rPr>
      </w:pPr>
      <w:r>
        <w:rPr>
          <w:noProof/>
        </w:rPr>
        <w:pict>
          <v:shapetype id="_x0000_t32" coordsize="21600,21600" o:spt="32" o:oned="t" path="m,l21600,21600e" filled="f">
            <v:path arrowok="t" fillok="f" o:connecttype="none"/>
            <o:lock v:ext="edit" shapetype="t"/>
          </v:shapetype>
          <v:shape id="直接箭头连接符 2" o:spid="_x0000_s1026" type="#_x0000_t32" style="position:absolute;left:0;text-align:left;margin-left:-6.75pt;margin-top:27.85pt;width:461.25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"/>
        </w:pict>
      </w:r>
      <w:r w:rsidR="003033C1">
        <w:rPr>
          <w:rFonts w:ascii="仿宋" w:eastAsia="仿宋" w:hAnsi="仿宋"/>
          <w:sz w:val="32"/>
          <w:szCs w:val="32"/>
        </w:rPr>
        <w:t xml:space="preserve">                  </w:t>
      </w:r>
    </w:p>
    <w:p w:rsidR="003033C1" w:rsidRPr="005F69AE" w:rsidRDefault="003033C1" w:rsidP="003033C1">
      <w:pPr>
        <w:spacing w:line="600" w:lineRule="exact"/>
        <w:rPr>
          <w:rFonts w:ascii="仿宋" w:eastAsia="仿宋" w:hAnsi="仿宋" w:cs="仿宋"/>
          <w:sz w:val="28"/>
          <w:szCs w:val="28"/>
        </w:rPr>
      </w:pPr>
      <w:r w:rsidRPr="005F69AE">
        <w:rPr>
          <w:rFonts w:ascii="仿宋" w:eastAsia="仿宋" w:hAnsi="仿宋" w:cs="仿宋" w:hint="eastAsia"/>
          <w:sz w:val="28"/>
          <w:szCs w:val="28"/>
        </w:rPr>
        <w:t>报送：中华职业教育社社领导；</w:t>
      </w:r>
    </w:p>
    <w:p w:rsidR="003033C1" w:rsidRPr="005F69AE" w:rsidRDefault="003033C1" w:rsidP="003033C1">
      <w:pPr>
        <w:spacing w:line="600" w:lineRule="exact"/>
        <w:ind w:firstLineChars="300" w:firstLine="857"/>
        <w:rPr>
          <w:rFonts w:ascii="仿宋" w:eastAsia="仿宋" w:hAnsi="仿宋" w:cs="仿宋"/>
          <w:sz w:val="28"/>
          <w:szCs w:val="28"/>
        </w:rPr>
      </w:pPr>
      <w:r w:rsidRPr="005F69AE">
        <w:rPr>
          <w:rFonts w:ascii="仿宋" w:eastAsia="仿宋" w:hAnsi="仿宋" w:cs="仿宋" w:hint="eastAsia"/>
          <w:sz w:val="28"/>
          <w:szCs w:val="28"/>
        </w:rPr>
        <w:t>中华职业教育社事业单位经营管理委员会成员。</w:t>
      </w:r>
    </w:p>
    <w:p w:rsidR="003033C1" w:rsidRPr="00CF5B4D" w:rsidRDefault="003033C1" w:rsidP="003033C1">
      <w:pPr>
        <w:spacing w:line="600" w:lineRule="exact"/>
        <w:rPr>
          <w:rFonts w:ascii="仿宋" w:eastAsia="仿宋" w:hAnsi="仿宋"/>
          <w:sz w:val="32"/>
          <w:szCs w:val="32"/>
        </w:rPr>
      </w:pPr>
      <w:r w:rsidRPr="005F69AE">
        <w:rPr>
          <w:rFonts w:ascii="仿宋" w:eastAsia="仿宋" w:hAnsi="仿宋" w:cs="仿宋" w:hint="eastAsia"/>
          <w:sz w:val="28"/>
          <w:szCs w:val="28"/>
        </w:rPr>
        <w:t>抄送：北京市中华职业教育培训中心。</w:t>
      </w:r>
    </w:p>
    <w:tbl>
      <w:tblPr>
        <w:tblpPr w:leftFromText="180" w:rightFromText="180" w:vertAnchor="text" w:horzAnchor="page" w:tblpX="1652" w:tblpY="46"/>
        <w:tblOverlap w:val="never"/>
        <w:tblW w:w="9301" w:type="dxa"/>
        <w:tblBorders>
          <w:top w:val="single" w:sz="12" w:space="0" w:color="auto"/>
          <w:bottom w:val="single" w:sz="12" w:space="0" w:color="auto"/>
        </w:tblBorders>
        <w:tblLayout w:type="fixed"/>
        <w:tblLook w:val="0000" w:firstRow="0" w:lastRow="0" w:firstColumn="0" w:lastColumn="0" w:noHBand="0" w:noVBand="0"/>
      </w:tblPr>
      <w:tblGrid>
        <w:gridCol w:w="9301"/>
      </w:tblGrid>
      <w:tr w:rsidR="003033C1" w:rsidRPr="00CF5B4D" w:rsidTr="006B2485">
        <w:trPr>
          <w:trHeight w:val="390"/>
        </w:trPr>
        <w:tc>
          <w:tcPr>
            <w:tcW w:w="9301" w:type="dxa"/>
          </w:tcPr>
          <w:p w:rsidR="003033C1" w:rsidRPr="00CF5B4D" w:rsidRDefault="003033C1" w:rsidP="006B2485">
            <w:pPr>
              <w:spacing w:line="600" w:lineRule="exact"/>
              <w:rPr>
                <w:rFonts w:ascii="仿宋" w:eastAsia="仿宋" w:hAnsi="仿宋" w:cs="仿宋"/>
                <w:sz w:val="28"/>
                <w:szCs w:val="28"/>
              </w:rPr>
            </w:pPr>
            <w:r w:rsidRPr="00CF5B4D">
              <w:rPr>
                <w:rFonts w:ascii="仿宋" w:eastAsia="仿宋" w:hAnsi="仿宋" w:cs="仿宋" w:hint="eastAsia"/>
                <w:sz w:val="28"/>
                <w:szCs w:val="28"/>
              </w:rPr>
              <w:t>中华职业教育社职业指导中心办公室　          2021年</w:t>
            </w:r>
            <w:r>
              <w:rPr>
                <w:rFonts w:ascii="仿宋" w:eastAsia="仿宋" w:hAnsi="仿宋" w:cs="仿宋"/>
                <w:sz w:val="28"/>
                <w:szCs w:val="28"/>
              </w:rPr>
              <w:t>5</w:t>
            </w:r>
            <w:r w:rsidRPr="00CF5B4D">
              <w:rPr>
                <w:rFonts w:ascii="仿宋" w:eastAsia="仿宋" w:hAnsi="仿宋" w:cs="仿宋" w:hint="eastAsia"/>
                <w:sz w:val="28"/>
                <w:szCs w:val="28"/>
              </w:rPr>
              <w:t>月</w:t>
            </w:r>
            <w:r>
              <w:rPr>
                <w:rFonts w:ascii="仿宋" w:eastAsia="仿宋" w:hAnsi="仿宋" w:cs="仿宋"/>
                <w:sz w:val="28"/>
                <w:szCs w:val="28"/>
              </w:rPr>
              <w:t>31</w:t>
            </w:r>
            <w:r w:rsidRPr="00CF5B4D">
              <w:rPr>
                <w:rFonts w:ascii="仿宋" w:eastAsia="仿宋" w:hAnsi="仿宋" w:cs="仿宋" w:hint="eastAsia"/>
                <w:sz w:val="28"/>
                <w:szCs w:val="28"/>
              </w:rPr>
              <w:t>日印发</w:t>
            </w:r>
          </w:p>
        </w:tc>
      </w:tr>
    </w:tbl>
    <w:p w:rsidR="006355FE" w:rsidRPr="003033C1" w:rsidRDefault="006355FE" w:rsidP="003033C1">
      <w:pPr>
        <w:spacing w:line="560" w:lineRule="exact"/>
        <w:ind w:rightChars="50" w:right="108"/>
        <w:rPr>
          <w:rFonts w:ascii="仿宋" w:eastAsia="仿宋" w:hAnsi="仿宋"/>
          <w:bCs/>
          <w:sz w:val="32"/>
          <w:szCs w:val="32"/>
        </w:rPr>
      </w:pPr>
    </w:p>
    <w:sectPr w:rsidR="006355FE" w:rsidRPr="003033C1" w:rsidSect="00802B54">
      <w:footerReference w:type="even" r:id="rId7"/>
      <w:pgSz w:w="11906" w:h="16838" w:code="9"/>
      <w:pgMar w:top="2098" w:right="1474" w:bottom="1985" w:left="1588" w:header="851" w:footer="992" w:gutter="0"/>
      <w:pgNumType w:fmt="numberInDash"/>
      <w:cols w:space="425"/>
      <w:docGrid w:type="linesAndChars" w:linePitch="579" w:charSpace="11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524" w:rsidRDefault="003A3524" w:rsidP="00E6214C">
      <w:r>
        <w:separator/>
      </w:r>
    </w:p>
  </w:endnote>
  <w:endnote w:type="continuationSeparator" w:id="0">
    <w:p w:rsidR="003A3524" w:rsidRDefault="003A3524" w:rsidP="00E6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88" w:rsidRDefault="00265988" w:rsidP="00265988">
    <w:pPr>
      <w:pStyle w:val="a5"/>
      <w:ind w:firstLineChars="100" w:firstLine="180"/>
    </w:pPr>
  </w:p>
  <w:p w:rsidR="00265988" w:rsidRDefault="002659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524" w:rsidRDefault="003A3524" w:rsidP="00E6214C">
      <w:r>
        <w:separator/>
      </w:r>
    </w:p>
  </w:footnote>
  <w:footnote w:type="continuationSeparator" w:id="0">
    <w:p w:rsidR="003A3524" w:rsidRDefault="003A3524" w:rsidP="00E621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proofState w:spelling="clean" w:grammar="clean"/>
  <w:defaultTabStop w:val="420"/>
  <w:evenAndOddHeaders/>
  <w:drawingGridHorizontalSpacing w:val="10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5EA6"/>
    <w:rsid w:val="00023140"/>
    <w:rsid w:val="00046A7B"/>
    <w:rsid w:val="000479A9"/>
    <w:rsid w:val="00053896"/>
    <w:rsid w:val="0005411D"/>
    <w:rsid w:val="00072131"/>
    <w:rsid w:val="000724E8"/>
    <w:rsid w:val="00083B39"/>
    <w:rsid w:val="000977D0"/>
    <w:rsid w:val="000C7DB4"/>
    <w:rsid w:val="000F0986"/>
    <w:rsid w:val="00115F8C"/>
    <w:rsid w:val="00124E4F"/>
    <w:rsid w:val="00126FF1"/>
    <w:rsid w:val="0014578D"/>
    <w:rsid w:val="00153096"/>
    <w:rsid w:val="00157199"/>
    <w:rsid w:val="00174BB3"/>
    <w:rsid w:val="00187ACD"/>
    <w:rsid w:val="001F06CE"/>
    <w:rsid w:val="00265988"/>
    <w:rsid w:val="002C048E"/>
    <w:rsid w:val="002D5F4F"/>
    <w:rsid w:val="002F0F99"/>
    <w:rsid w:val="003033C1"/>
    <w:rsid w:val="00323FCC"/>
    <w:rsid w:val="003802F7"/>
    <w:rsid w:val="00384777"/>
    <w:rsid w:val="003A3524"/>
    <w:rsid w:val="003C7004"/>
    <w:rsid w:val="003E0CCE"/>
    <w:rsid w:val="003E41BA"/>
    <w:rsid w:val="0041797E"/>
    <w:rsid w:val="0045401D"/>
    <w:rsid w:val="0047793C"/>
    <w:rsid w:val="0049716F"/>
    <w:rsid w:val="004E40E7"/>
    <w:rsid w:val="00531190"/>
    <w:rsid w:val="005602E1"/>
    <w:rsid w:val="005C3B83"/>
    <w:rsid w:val="005C712D"/>
    <w:rsid w:val="005E389D"/>
    <w:rsid w:val="00611085"/>
    <w:rsid w:val="006355FE"/>
    <w:rsid w:val="006619CC"/>
    <w:rsid w:val="0066669D"/>
    <w:rsid w:val="006B6421"/>
    <w:rsid w:val="006C7285"/>
    <w:rsid w:val="00753403"/>
    <w:rsid w:val="00764F34"/>
    <w:rsid w:val="00767F2F"/>
    <w:rsid w:val="0078324F"/>
    <w:rsid w:val="007A62A3"/>
    <w:rsid w:val="007C2FB6"/>
    <w:rsid w:val="007C7599"/>
    <w:rsid w:val="007F393B"/>
    <w:rsid w:val="00802B54"/>
    <w:rsid w:val="0083201D"/>
    <w:rsid w:val="008340C7"/>
    <w:rsid w:val="0084060D"/>
    <w:rsid w:val="008A06D5"/>
    <w:rsid w:val="008D6760"/>
    <w:rsid w:val="008E27AA"/>
    <w:rsid w:val="00925E58"/>
    <w:rsid w:val="0097701B"/>
    <w:rsid w:val="00984798"/>
    <w:rsid w:val="009F2B3E"/>
    <w:rsid w:val="00A1413E"/>
    <w:rsid w:val="00A6639B"/>
    <w:rsid w:val="00A83094"/>
    <w:rsid w:val="00AA5C14"/>
    <w:rsid w:val="00AA6CC4"/>
    <w:rsid w:val="00AB629F"/>
    <w:rsid w:val="00AE4549"/>
    <w:rsid w:val="00AF10FD"/>
    <w:rsid w:val="00AF2AC9"/>
    <w:rsid w:val="00B46786"/>
    <w:rsid w:val="00B529CB"/>
    <w:rsid w:val="00BB315D"/>
    <w:rsid w:val="00BC6992"/>
    <w:rsid w:val="00BF1A5F"/>
    <w:rsid w:val="00C110B6"/>
    <w:rsid w:val="00C17749"/>
    <w:rsid w:val="00C74758"/>
    <w:rsid w:val="00CF6CDF"/>
    <w:rsid w:val="00D03668"/>
    <w:rsid w:val="00D506FE"/>
    <w:rsid w:val="00D571B1"/>
    <w:rsid w:val="00D63BF7"/>
    <w:rsid w:val="00DA1F0C"/>
    <w:rsid w:val="00DA4B06"/>
    <w:rsid w:val="00DE27D5"/>
    <w:rsid w:val="00DE4D50"/>
    <w:rsid w:val="00E05F68"/>
    <w:rsid w:val="00E10C45"/>
    <w:rsid w:val="00E36A30"/>
    <w:rsid w:val="00E6214C"/>
    <w:rsid w:val="00E65169"/>
    <w:rsid w:val="00E7060B"/>
    <w:rsid w:val="00E83ADB"/>
    <w:rsid w:val="00E914BA"/>
    <w:rsid w:val="00EA48B9"/>
    <w:rsid w:val="00EB2478"/>
    <w:rsid w:val="00EB3C73"/>
    <w:rsid w:val="00F025F6"/>
    <w:rsid w:val="00F34E93"/>
    <w:rsid w:val="00F427A2"/>
    <w:rsid w:val="00F511E8"/>
    <w:rsid w:val="00F75EA6"/>
    <w:rsid w:val="00F76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直接箭头连接符 2"/>
      </o:rules>
    </o:shapelayout>
  </w:shapeDefaults>
  <w:decimalSymbol w:val="."/>
  <w:listSeparator w:val=","/>
  <w14:docId w14:val="4219AE9A"/>
  <w15:docId w15:val="{2E4EFE32-AB93-4BAF-A324-D7DD23FC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EA6"/>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214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6214C"/>
    <w:rPr>
      <w:rFonts w:ascii="Calibri" w:eastAsia="宋体" w:hAnsi="Calibri" w:cs="Calibri"/>
      <w:sz w:val="18"/>
      <w:szCs w:val="18"/>
    </w:rPr>
  </w:style>
  <w:style w:type="paragraph" w:styleId="a5">
    <w:name w:val="footer"/>
    <w:basedOn w:val="a"/>
    <w:link w:val="a6"/>
    <w:uiPriority w:val="99"/>
    <w:unhideWhenUsed/>
    <w:rsid w:val="00E6214C"/>
    <w:pPr>
      <w:tabs>
        <w:tab w:val="center" w:pos="4153"/>
        <w:tab w:val="right" w:pos="8306"/>
      </w:tabs>
      <w:snapToGrid w:val="0"/>
      <w:jc w:val="left"/>
    </w:pPr>
    <w:rPr>
      <w:sz w:val="18"/>
      <w:szCs w:val="18"/>
    </w:rPr>
  </w:style>
  <w:style w:type="character" w:customStyle="1" w:styleId="a6">
    <w:name w:val="页脚 字符"/>
    <w:basedOn w:val="a0"/>
    <w:link w:val="a5"/>
    <w:uiPriority w:val="99"/>
    <w:rsid w:val="00E6214C"/>
    <w:rPr>
      <w:rFonts w:ascii="Calibri" w:eastAsia="宋体" w:hAnsi="Calibri" w:cs="Calibri"/>
      <w:sz w:val="18"/>
      <w:szCs w:val="18"/>
    </w:rPr>
  </w:style>
  <w:style w:type="character" w:customStyle="1" w:styleId="unnamed12">
    <w:name w:val="unnamed12"/>
    <w:rsid w:val="00A6639B"/>
    <w:rPr>
      <w:strike w:val="0"/>
      <w:dstrike w:val="0"/>
      <w:sz w:val="24"/>
      <w:szCs w:val="24"/>
      <w:u w:val="none"/>
    </w:rPr>
  </w:style>
  <w:style w:type="paragraph" w:styleId="a7">
    <w:name w:val="Balloon Text"/>
    <w:basedOn w:val="a"/>
    <w:link w:val="a8"/>
    <w:uiPriority w:val="99"/>
    <w:semiHidden/>
    <w:unhideWhenUsed/>
    <w:rsid w:val="00802B54"/>
    <w:rPr>
      <w:sz w:val="18"/>
      <w:szCs w:val="18"/>
    </w:rPr>
  </w:style>
  <w:style w:type="character" w:customStyle="1" w:styleId="a8">
    <w:name w:val="批注框文本 字符"/>
    <w:basedOn w:val="a0"/>
    <w:link w:val="a7"/>
    <w:uiPriority w:val="99"/>
    <w:semiHidden/>
    <w:rsid w:val="00802B54"/>
    <w:rPr>
      <w:rFonts w:ascii="Calibri" w:eastAsia="宋体" w:hAnsi="Calibri" w:cs="Calibri"/>
      <w:sz w:val="18"/>
      <w:szCs w:val="18"/>
    </w:rPr>
  </w:style>
  <w:style w:type="character" w:styleId="a9">
    <w:name w:val="Strong"/>
    <w:basedOn w:val="a0"/>
    <w:uiPriority w:val="22"/>
    <w:qFormat/>
    <w:rsid w:val="006355FE"/>
    <w:rPr>
      <w:b/>
      <w:bCs/>
    </w:rPr>
  </w:style>
  <w:style w:type="paragraph" w:styleId="aa">
    <w:name w:val="Body Text"/>
    <w:basedOn w:val="a"/>
    <w:link w:val="ab"/>
    <w:uiPriority w:val="1"/>
    <w:qFormat/>
    <w:rsid w:val="003033C1"/>
    <w:pPr>
      <w:widowControl/>
      <w:ind w:left="120"/>
      <w:jc w:val="left"/>
    </w:pPr>
    <w:rPr>
      <w:rFonts w:ascii="仿宋" w:eastAsia="仿宋" w:hAnsi="Times New Roman" w:cs="仿宋"/>
      <w:kern w:val="0"/>
      <w:sz w:val="32"/>
      <w:szCs w:val="32"/>
    </w:rPr>
  </w:style>
  <w:style w:type="character" w:customStyle="1" w:styleId="ab">
    <w:name w:val="正文文本 字符"/>
    <w:basedOn w:val="a0"/>
    <w:link w:val="aa"/>
    <w:uiPriority w:val="1"/>
    <w:rsid w:val="003033C1"/>
    <w:rPr>
      <w:rFonts w:ascii="仿宋" w:eastAsia="仿宋" w:hAnsi="Times New Roman" w:cs="仿宋"/>
      <w:kern w:val="0"/>
      <w:sz w:val="32"/>
      <w:szCs w:val="32"/>
    </w:rPr>
  </w:style>
  <w:style w:type="paragraph" w:styleId="ac">
    <w:name w:val="Normal (Web)"/>
    <w:basedOn w:val="a"/>
    <w:uiPriority w:val="99"/>
    <w:unhideWhenUsed/>
    <w:qFormat/>
    <w:rsid w:val="003033C1"/>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B6F49-3ED0-41EE-B454-A3DD75BF7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MaoChang</dc:creator>
  <cp:lastModifiedBy>liqin</cp:lastModifiedBy>
  <cp:revision>12</cp:revision>
  <cp:lastPrinted>2021-05-31T08:11:00Z</cp:lastPrinted>
  <dcterms:created xsi:type="dcterms:W3CDTF">2019-08-20T03:07:00Z</dcterms:created>
  <dcterms:modified xsi:type="dcterms:W3CDTF">2023-01-11T02:11:00Z</dcterms:modified>
</cp:coreProperties>
</file>